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6C" w:rsidRPr="002E2B2A" w:rsidRDefault="00F52B6C" w:rsidP="00F52B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2B2A">
        <w:rPr>
          <w:sz w:val="28"/>
          <w:szCs w:val="28"/>
        </w:rPr>
        <w:t>Федеральное агентство по образованию</w:t>
      </w:r>
    </w:p>
    <w:p w:rsidR="00F52B6C" w:rsidRPr="002E2B2A" w:rsidRDefault="00F52B6C" w:rsidP="00F52B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2B2A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F52B6C" w:rsidRDefault="00F52B6C" w:rsidP="00F52B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2B6C" w:rsidRPr="007D0928" w:rsidRDefault="00F52B6C" w:rsidP="00F52B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0928">
        <w:rPr>
          <w:b/>
          <w:sz w:val="28"/>
          <w:szCs w:val="28"/>
        </w:rPr>
        <w:t>«Тихоокеанский государственный университет»</w:t>
      </w:r>
    </w:p>
    <w:p w:rsidR="00F52B6C" w:rsidRPr="007D0928" w:rsidRDefault="00F52B6C" w:rsidP="00F52B6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52B6C" w:rsidRDefault="00F52B6C" w:rsidP="00F52B6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52B6C" w:rsidRDefault="00F52B6C" w:rsidP="00F52B6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52B6C" w:rsidRPr="007D0928" w:rsidRDefault="00F52B6C" w:rsidP="00F52B6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D0928">
        <w:rPr>
          <w:b/>
          <w:sz w:val="32"/>
          <w:szCs w:val="32"/>
        </w:rPr>
        <w:t>Международная научно-практическая конференция</w:t>
      </w:r>
    </w:p>
    <w:p w:rsidR="00F52B6C" w:rsidRDefault="00F52B6C" w:rsidP="00F52B6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51461">
        <w:rPr>
          <w:b/>
          <w:sz w:val="32"/>
          <w:szCs w:val="32"/>
        </w:rPr>
        <w:t xml:space="preserve"> </w:t>
      </w:r>
    </w:p>
    <w:p w:rsidR="00F52B6C" w:rsidRPr="007D0928" w:rsidRDefault="00F52B6C" w:rsidP="00F52B6C">
      <w:pPr>
        <w:autoSpaceDE w:val="0"/>
        <w:autoSpaceDN w:val="0"/>
        <w:adjustRightInd w:val="0"/>
        <w:jc w:val="center"/>
        <w:rPr>
          <w:b/>
          <w:i/>
          <w:sz w:val="48"/>
          <w:szCs w:val="48"/>
        </w:rPr>
      </w:pPr>
      <w:r w:rsidRPr="007D0928">
        <w:rPr>
          <w:b/>
          <w:i/>
          <w:sz w:val="48"/>
          <w:szCs w:val="48"/>
        </w:rPr>
        <w:t xml:space="preserve">«Проблемы </w:t>
      </w:r>
      <w:proofErr w:type="gramStart"/>
      <w:r w:rsidRPr="007D0928">
        <w:rPr>
          <w:b/>
          <w:i/>
          <w:sz w:val="48"/>
          <w:szCs w:val="48"/>
        </w:rPr>
        <w:t>инновационного</w:t>
      </w:r>
      <w:proofErr w:type="gramEnd"/>
    </w:p>
    <w:p w:rsidR="00F52B6C" w:rsidRDefault="00F52B6C" w:rsidP="00F52B6C">
      <w:pPr>
        <w:autoSpaceDE w:val="0"/>
        <w:autoSpaceDN w:val="0"/>
        <w:adjustRightInd w:val="0"/>
        <w:jc w:val="center"/>
        <w:rPr>
          <w:b/>
          <w:i/>
          <w:sz w:val="48"/>
          <w:szCs w:val="48"/>
        </w:rPr>
      </w:pPr>
      <w:r w:rsidRPr="007D0928">
        <w:rPr>
          <w:b/>
          <w:i/>
          <w:sz w:val="48"/>
          <w:szCs w:val="48"/>
        </w:rPr>
        <w:t xml:space="preserve"> и экономического роста</w:t>
      </w:r>
    </w:p>
    <w:p w:rsidR="00F52B6C" w:rsidRPr="007D0928" w:rsidRDefault="00F52B6C" w:rsidP="00F52B6C">
      <w:pPr>
        <w:autoSpaceDE w:val="0"/>
        <w:autoSpaceDN w:val="0"/>
        <w:adjustRightInd w:val="0"/>
        <w:jc w:val="center"/>
        <w:rPr>
          <w:b/>
          <w:i/>
          <w:sz w:val="48"/>
          <w:szCs w:val="48"/>
        </w:rPr>
      </w:pPr>
      <w:r w:rsidRPr="007D0928">
        <w:rPr>
          <w:b/>
          <w:i/>
          <w:sz w:val="48"/>
          <w:szCs w:val="48"/>
        </w:rPr>
        <w:t xml:space="preserve"> в условиях кризиса»</w:t>
      </w:r>
    </w:p>
    <w:p w:rsidR="00F52B6C" w:rsidRDefault="00F52B6C" w:rsidP="00F52B6C">
      <w:pPr>
        <w:autoSpaceDE w:val="0"/>
        <w:autoSpaceDN w:val="0"/>
        <w:adjustRightInd w:val="0"/>
        <w:ind w:left="160"/>
        <w:jc w:val="center"/>
        <w:rPr>
          <w:b/>
          <w:bCs/>
          <w:sz w:val="28"/>
          <w:szCs w:val="28"/>
        </w:rPr>
      </w:pPr>
    </w:p>
    <w:p w:rsidR="00F52B6C" w:rsidRPr="007D0928" w:rsidRDefault="00F52B6C" w:rsidP="00F52B6C">
      <w:pPr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 w:rsidRPr="007D0928">
        <w:rPr>
          <w:b/>
          <w:i/>
          <w:sz w:val="32"/>
          <w:szCs w:val="32"/>
        </w:rPr>
        <w:t>27-28 апреля 2010 года</w:t>
      </w:r>
    </w:p>
    <w:p w:rsidR="00F52B6C" w:rsidRDefault="00F52B6C" w:rsidP="00F52B6C">
      <w:pPr>
        <w:autoSpaceDE w:val="0"/>
        <w:autoSpaceDN w:val="0"/>
        <w:adjustRightInd w:val="0"/>
        <w:ind w:left="160"/>
        <w:jc w:val="center"/>
        <w:rPr>
          <w:b/>
          <w:bCs/>
          <w:sz w:val="28"/>
          <w:szCs w:val="28"/>
        </w:rPr>
      </w:pPr>
    </w:p>
    <w:p w:rsidR="00F52B6C" w:rsidRPr="002E2B2A" w:rsidRDefault="00F52B6C" w:rsidP="00F52B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(с выпуском сборника статей)</w:t>
      </w:r>
    </w:p>
    <w:p w:rsidR="00F52B6C" w:rsidRDefault="00F52B6C" w:rsidP="00F52B6C">
      <w:pPr>
        <w:autoSpaceDE w:val="0"/>
        <w:autoSpaceDN w:val="0"/>
        <w:adjustRightInd w:val="0"/>
        <w:ind w:left="160"/>
        <w:jc w:val="center"/>
        <w:rPr>
          <w:b/>
          <w:bCs/>
          <w:sz w:val="28"/>
          <w:szCs w:val="28"/>
        </w:rPr>
      </w:pPr>
    </w:p>
    <w:p w:rsidR="00F52B6C" w:rsidRDefault="00F52B6C" w:rsidP="00F52B6C">
      <w:pPr>
        <w:autoSpaceDE w:val="0"/>
        <w:autoSpaceDN w:val="0"/>
        <w:adjustRightInd w:val="0"/>
        <w:ind w:left="160"/>
        <w:jc w:val="center"/>
        <w:rPr>
          <w:b/>
          <w:bCs/>
          <w:sz w:val="28"/>
          <w:szCs w:val="28"/>
        </w:rPr>
      </w:pPr>
    </w:p>
    <w:p w:rsidR="00F52B6C" w:rsidRDefault="00F52B6C" w:rsidP="00F52B6C">
      <w:pPr>
        <w:autoSpaceDE w:val="0"/>
        <w:autoSpaceDN w:val="0"/>
        <w:adjustRightInd w:val="0"/>
        <w:ind w:left="160"/>
        <w:jc w:val="center"/>
        <w:rPr>
          <w:b/>
          <w:bCs/>
          <w:sz w:val="28"/>
          <w:szCs w:val="28"/>
        </w:rPr>
      </w:pPr>
      <w:r w:rsidRPr="002E2B2A">
        <w:rPr>
          <w:b/>
          <w:bCs/>
          <w:sz w:val="28"/>
          <w:szCs w:val="28"/>
        </w:rPr>
        <w:t>ИНФОРМАЦИОННОЕ ПИСЬМО</w:t>
      </w:r>
    </w:p>
    <w:p w:rsidR="00F52B6C" w:rsidRDefault="00F52B6C" w:rsidP="00F52B6C">
      <w:pPr>
        <w:autoSpaceDE w:val="0"/>
        <w:autoSpaceDN w:val="0"/>
        <w:adjustRightInd w:val="0"/>
        <w:ind w:left="160"/>
        <w:jc w:val="center"/>
        <w:rPr>
          <w:b/>
          <w:bCs/>
          <w:sz w:val="28"/>
          <w:szCs w:val="28"/>
        </w:rPr>
      </w:pPr>
    </w:p>
    <w:p w:rsidR="00F52B6C" w:rsidRDefault="00F52B6C" w:rsidP="00F52B6C">
      <w:pPr>
        <w:autoSpaceDE w:val="0"/>
        <w:autoSpaceDN w:val="0"/>
        <w:adjustRightInd w:val="0"/>
        <w:ind w:left="160"/>
        <w:jc w:val="center"/>
        <w:rPr>
          <w:b/>
          <w:bCs/>
          <w:sz w:val="28"/>
          <w:szCs w:val="28"/>
        </w:rPr>
      </w:pPr>
    </w:p>
    <w:p w:rsidR="00F52B6C" w:rsidRDefault="00F52B6C" w:rsidP="00F52B6C">
      <w:pPr>
        <w:autoSpaceDE w:val="0"/>
        <w:autoSpaceDN w:val="0"/>
        <w:adjustRightInd w:val="0"/>
        <w:ind w:left="160"/>
        <w:jc w:val="center"/>
        <w:rPr>
          <w:b/>
          <w:bCs/>
          <w:sz w:val="28"/>
          <w:szCs w:val="28"/>
        </w:rPr>
      </w:pPr>
    </w:p>
    <w:p w:rsidR="00F52B6C" w:rsidRDefault="00F52B6C" w:rsidP="00F52B6C">
      <w:pPr>
        <w:autoSpaceDE w:val="0"/>
        <w:autoSpaceDN w:val="0"/>
        <w:adjustRightInd w:val="0"/>
        <w:ind w:left="160"/>
        <w:jc w:val="center"/>
        <w:rPr>
          <w:b/>
          <w:bCs/>
          <w:sz w:val="28"/>
          <w:szCs w:val="28"/>
        </w:rPr>
      </w:pPr>
    </w:p>
    <w:p w:rsidR="00F52B6C" w:rsidRPr="002E2B2A" w:rsidRDefault="00F52B6C" w:rsidP="00F52B6C">
      <w:pPr>
        <w:autoSpaceDE w:val="0"/>
        <w:autoSpaceDN w:val="0"/>
        <w:adjustRightInd w:val="0"/>
        <w:ind w:left="1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Хабаровск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bCs/>
            <w:sz w:val="28"/>
            <w:szCs w:val="28"/>
          </w:rPr>
          <w:t>2010 г</w:t>
        </w:r>
      </w:smartTag>
      <w:r>
        <w:rPr>
          <w:b/>
          <w:bCs/>
          <w:sz w:val="28"/>
          <w:szCs w:val="28"/>
        </w:rPr>
        <w:t>.</w:t>
      </w:r>
    </w:p>
    <w:p w:rsidR="00140F3D" w:rsidRDefault="00140F3D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Default="00F52B6C">
      <w:pPr>
        <w:rPr>
          <w:lang w:val="en-US"/>
        </w:rPr>
      </w:pPr>
    </w:p>
    <w:p w:rsidR="00F52B6C" w:rsidRPr="0062301E" w:rsidRDefault="00F52B6C" w:rsidP="00F52B6C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62301E">
        <w:rPr>
          <w:sz w:val="20"/>
          <w:szCs w:val="20"/>
        </w:rPr>
        <w:lastRenderedPageBreak/>
        <w:t xml:space="preserve">Уважаемые коллеги! </w:t>
      </w:r>
    </w:p>
    <w:p w:rsidR="00F52B6C" w:rsidRPr="0062301E" w:rsidRDefault="00F52B6C" w:rsidP="00F52B6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2301E">
        <w:rPr>
          <w:sz w:val="20"/>
          <w:szCs w:val="20"/>
        </w:rPr>
        <w:t xml:space="preserve">Приглашаем Вас принять участие в работе международной </w:t>
      </w:r>
    </w:p>
    <w:p w:rsidR="00F52B6C" w:rsidRPr="0062301E" w:rsidRDefault="00F52B6C" w:rsidP="00F52B6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2301E">
        <w:rPr>
          <w:sz w:val="20"/>
          <w:szCs w:val="20"/>
        </w:rPr>
        <w:t>научно-практической конференции</w:t>
      </w:r>
    </w:p>
    <w:p w:rsidR="00F52B6C" w:rsidRPr="0062301E" w:rsidRDefault="00F52B6C" w:rsidP="00F52B6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2301E">
        <w:rPr>
          <w:b/>
          <w:sz w:val="20"/>
          <w:szCs w:val="20"/>
        </w:rPr>
        <w:t>«Проблемы инновационного и экономического роста</w:t>
      </w:r>
    </w:p>
    <w:p w:rsidR="00F52B6C" w:rsidRPr="0062301E" w:rsidRDefault="00F52B6C" w:rsidP="00F52B6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2301E">
        <w:rPr>
          <w:b/>
          <w:sz w:val="20"/>
          <w:szCs w:val="20"/>
        </w:rPr>
        <w:t>в условиях кризиса»</w:t>
      </w:r>
    </w:p>
    <w:p w:rsidR="00F52B6C" w:rsidRPr="0062301E" w:rsidRDefault="00F52B6C" w:rsidP="00F52B6C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F52B6C" w:rsidRPr="0062301E" w:rsidRDefault="00F52B6C" w:rsidP="00F52B6C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62301E">
        <w:rPr>
          <w:b/>
          <w:sz w:val="20"/>
          <w:szCs w:val="20"/>
        </w:rPr>
        <w:t>Научные  направления конференции:</w:t>
      </w:r>
    </w:p>
    <w:p w:rsidR="00F52B6C" w:rsidRPr="0062301E" w:rsidRDefault="00F52B6C" w:rsidP="00F52B6C">
      <w:pPr>
        <w:numPr>
          <w:ilvl w:val="0"/>
          <w:numId w:val="1"/>
        </w:numPr>
        <w:tabs>
          <w:tab w:val="clear" w:pos="760"/>
          <w:tab w:val="num" w:pos="540"/>
        </w:tabs>
        <w:autoSpaceDE w:val="0"/>
        <w:autoSpaceDN w:val="0"/>
        <w:adjustRightInd w:val="0"/>
        <w:ind w:left="0" w:firstLine="180"/>
        <w:jc w:val="both"/>
        <w:rPr>
          <w:sz w:val="20"/>
          <w:szCs w:val="20"/>
        </w:rPr>
      </w:pPr>
      <w:r w:rsidRPr="0062301E">
        <w:rPr>
          <w:sz w:val="20"/>
          <w:szCs w:val="20"/>
        </w:rPr>
        <w:t xml:space="preserve">Проблемы инновационного и экономического роста предприятий, отраслей, комплексов. </w:t>
      </w:r>
    </w:p>
    <w:p w:rsidR="00F52B6C" w:rsidRPr="0062301E" w:rsidRDefault="00F52B6C" w:rsidP="00F52B6C">
      <w:pPr>
        <w:numPr>
          <w:ilvl w:val="0"/>
          <w:numId w:val="1"/>
        </w:numPr>
        <w:tabs>
          <w:tab w:val="clear" w:pos="760"/>
          <w:tab w:val="num" w:pos="540"/>
        </w:tabs>
        <w:autoSpaceDE w:val="0"/>
        <w:autoSpaceDN w:val="0"/>
        <w:adjustRightInd w:val="0"/>
        <w:ind w:left="0" w:firstLine="180"/>
        <w:jc w:val="both"/>
        <w:rPr>
          <w:sz w:val="20"/>
          <w:szCs w:val="20"/>
        </w:rPr>
      </w:pPr>
      <w:r w:rsidRPr="0062301E">
        <w:rPr>
          <w:sz w:val="20"/>
          <w:szCs w:val="20"/>
        </w:rPr>
        <w:t>Современные проблемы национальной экономики.</w:t>
      </w:r>
    </w:p>
    <w:p w:rsidR="00F52B6C" w:rsidRPr="0062301E" w:rsidRDefault="00F52B6C" w:rsidP="00F52B6C">
      <w:pPr>
        <w:numPr>
          <w:ilvl w:val="0"/>
          <w:numId w:val="1"/>
        </w:numPr>
        <w:tabs>
          <w:tab w:val="clear" w:pos="760"/>
          <w:tab w:val="num" w:pos="540"/>
        </w:tabs>
        <w:autoSpaceDE w:val="0"/>
        <w:autoSpaceDN w:val="0"/>
        <w:adjustRightInd w:val="0"/>
        <w:ind w:left="0" w:firstLine="180"/>
        <w:jc w:val="both"/>
        <w:rPr>
          <w:sz w:val="20"/>
          <w:szCs w:val="20"/>
        </w:rPr>
      </w:pPr>
      <w:r w:rsidRPr="0062301E">
        <w:rPr>
          <w:sz w:val="20"/>
          <w:szCs w:val="20"/>
        </w:rPr>
        <w:t>Проблемы финансов, кредита и бухгалтерского учета в условиях экономического кризиса.</w:t>
      </w:r>
    </w:p>
    <w:p w:rsidR="00F52B6C" w:rsidRPr="0062301E" w:rsidRDefault="00F52B6C" w:rsidP="00F52B6C">
      <w:pPr>
        <w:numPr>
          <w:ilvl w:val="0"/>
          <w:numId w:val="1"/>
        </w:numPr>
        <w:tabs>
          <w:tab w:val="clear" w:pos="760"/>
          <w:tab w:val="num" w:pos="540"/>
        </w:tabs>
        <w:autoSpaceDE w:val="0"/>
        <w:autoSpaceDN w:val="0"/>
        <w:adjustRightInd w:val="0"/>
        <w:ind w:left="0" w:firstLine="180"/>
        <w:jc w:val="both"/>
        <w:rPr>
          <w:sz w:val="20"/>
          <w:szCs w:val="20"/>
        </w:rPr>
      </w:pPr>
      <w:r w:rsidRPr="0062301E">
        <w:rPr>
          <w:sz w:val="20"/>
          <w:szCs w:val="20"/>
        </w:rPr>
        <w:t>Современное состояние и перспективы развития строительного комплекса и предприятий городского хозяйства.</w:t>
      </w:r>
    </w:p>
    <w:p w:rsidR="00F52B6C" w:rsidRPr="0062301E" w:rsidRDefault="00F52B6C" w:rsidP="00F52B6C">
      <w:pPr>
        <w:numPr>
          <w:ilvl w:val="0"/>
          <w:numId w:val="1"/>
        </w:numPr>
        <w:tabs>
          <w:tab w:val="clear" w:pos="760"/>
          <w:tab w:val="num" w:pos="540"/>
        </w:tabs>
        <w:autoSpaceDE w:val="0"/>
        <w:autoSpaceDN w:val="0"/>
        <w:adjustRightInd w:val="0"/>
        <w:ind w:left="0" w:firstLine="180"/>
        <w:jc w:val="both"/>
        <w:rPr>
          <w:sz w:val="20"/>
          <w:szCs w:val="20"/>
        </w:rPr>
      </w:pPr>
      <w:r w:rsidRPr="0062301E">
        <w:rPr>
          <w:sz w:val="20"/>
          <w:szCs w:val="20"/>
        </w:rPr>
        <w:t>Проблемы и перспективы развития транспорта.</w:t>
      </w:r>
    </w:p>
    <w:p w:rsidR="00F52B6C" w:rsidRPr="0062301E" w:rsidRDefault="00F52B6C" w:rsidP="00F52B6C">
      <w:pPr>
        <w:numPr>
          <w:ilvl w:val="0"/>
          <w:numId w:val="1"/>
        </w:numPr>
        <w:tabs>
          <w:tab w:val="clear" w:pos="760"/>
          <w:tab w:val="num" w:pos="540"/>
        </w:tabs>
        <w:autoSpaceDE w:val="0"/>
        <w:autoSpaceDN w:val="0"/>
        <w:adjustRightInd w:val="0"/>
        <w:ind w:left="0" w:firstLine="180"/>
        <w:jc w:val="both"/>
        <w:rPr>
          <w:sz w:val="20"/>
          <w:szCs w:val="20"/>
        </w:rPr>
      </w:pPr>
      <w:r w:rsidRPr="0062301E">
        <w:rPr>
          <w:sz w:val="20"/>
          <w:szCs w:val="20"/>
        </w:rPr>
        <w:t>Проблемы структурной перестройки и экономического роста лесного комплекса Дальнего Востока.</w:t>
      </w:r>
    </w:p>
    <w:p w:rsidR="00F52B6C" w:rsidRPr="0062301E" w:rsidRDefault="00F52B6C" w:rsidP="00F52B6C">
      <w:pPr>
        <w:numPr>
          <w:ilvl w:val="0"/>
          <w:numId w:val="1"/>
        </w:numPr>
        <w:tabs>
          <w:tab w:val="clear" w:pos="760"/>
          <w:tab w:val="num" w:pos="540"/>
        </w:tabs>
        <w:autoSpaceDE w:val="0"/>
        <w:autoSpaceDN w:val="0"/>
        <w:adjustRightInd w:val="0"/>
        <w:ind w:left="0" w:firstLine="180"/>
        <w:jc w:val="both"/>
        <w:rPr>
          <w:sz w:val="20"/>
          <w:szCs w:val="20"/>
        </w:rPr>
      </w:pPr>
      <w:r w:rsidRPr="0062301E">
        <w:rPr>
          <w:sz w:val="20"/>
          <w:szCs w:val="20"/>
        </w:rPr>
        <w:t xml:space="preserve">Моделирование </w:t>
      </w:r>
      <w:proofErr w:type="gramStart"/>
      <w:r w:rsidRPr="0062301E">
        <w:rPr>
          <w:sz w:val="20"/>
          <w:szCs w:val="20"/>
        </w:rPr>
        <w:t>экономических процессов</w:t>
      </w:r>
      <w:proofErr w:type="gramEnd"/>
      <w:r w:rsidRPr="0062301E">
        <w:rPr>
          <w:sz w:val="20"/>
          <w:szCs w:val="20"/>
        </w:rPr>
        <w:t xml:space="preserve"> и структур управления.</w:t>
      </w:r>
    </w:p>
    <w:p w:rsidR="00F52B6C" w:rsidRPr="0062301E" w:rsidRDefault="00F52B6C" w:rsidP="00F52B6C">
      <w:pPr>
        <w:numPr>
          <w:ilvl w:val="0"/>
          <w:numId w:val="1"/>
        </w:numPr>
        <w:tabs>
          <w:tab w:val="clear" w:pos="760"/>
          <w:tab w:val="num" w:pos="540"/>
        </w:tabs>
        <w:autoSpaceDE w:val="0"/>
        <w:autoSpaceDN w:val="0"/>
        <w:adjustRightInd w:val="0"/>
        <w:ind w:left="0" w:firstLine="180"/>
        <w:jc w:val="both"/>
        <w:rPr>
          <w:color w:val="000000"/>
          <w:sz w:val="20"/>
          <w:szCs w:val="20"/>
        </w:rPr>
      </w:pPr>
      <w:r w:rsidRPr="0062301E">
        <w:rPr>
          <w:color w:val="000000"/>
          <w:sz w:val="20"/>
          <w:szCs w:val="20"/>
        </w:rPr>
        <w:t xml:space="preserve">Сфера обращения в условиях </w:t>
      </w:r>
      <w:proofErr w:type="spellStart"/>
      <w:r w:rsidRPr="0062301E">
        <w:rPr>
          <w:color w:val="000000"/>
          <w:sz w:val="20"/>
          <w:szCs w:val="20"/>
        </w:rPr>
        <w:t>посткризисного</w:t>
      </w:r>
      <w:proofErr w:type="spellEnd"/>
      <w:r w:rsidRPr="0062301E">
        <w:rPr>
          <w:color w:val="000000"/>
          <w:sz w:val="20"/>
          <w:szCs w:val="20"/>
        </w:rPr>
        <w:t xml:space="preserve"> развития экономики.</w:t>
      </w:r>
    </w:p>
    <w:p w:rsidR="00F52B6C" w:rsidRPr="0062301E" w:rsidRDefault="00F52B6C" w:rsidP="00F52B6C">
      <w:pPr>
        <w:numPr>
          <w:ilvl w:val="0"/>
          <w:numId w:val="1"/>
        </w:numPr>
        <w:tabs>
          <w:tab w:val="clear" w:pos="760"/>
          <w:tab w:val="num" w:pos="540"/>
        </w:tabs>
        <w:autoSpaceDE w:val="0"/>
        <w:autoSpaceDN w:val="0"/>
        <w:adjustRightInd w:val="0"/>
        <w:ind w:left="0" w:firstLine="180"/>
        <w:jc w:val="both"/>
        <w:rPr>
          <w:color w:val="000000"/>
          <w:sz w:val="20"/>
          <w:szCs w:val="20"/>
        </w:rPr>
      </w:pPr>
      <w:r w:rsidRPr="0062301E">
        <w:rPr>
          <w:color w:val="000000"/>
          <w:sz w:val="20"/>
          <w:szCs w:val="20"/>
        </w:rPr>
        <w:t>Развитие рынка недвижимости в условиях кризиса.</w:t>
      </w:r>
    </w:p>
    <w:p w:rsidR="00F52B6C" w:rsidRPr="0062301E" w:rsidRDefault="00F52B6C" w:rsidP="00F52B6C">
      <w:pPr>
        <w:ind w:firstLine="567"/>
        <w:jc w:val="center"/>
        <w:rPr>
          <w:b/>
          <w:sz w:val="20"/>
          <w:szCs w:val="20"/>
        </w:rPr>
      </w:pPr>
    </w:p>
    <w:p w:rsidR="00F52B6C" w:rsidRPr="0062301E" w:rsidRDefault="00F52B6C" w:rsidP="00F52B6C">
      <w:pPr>
        <w:ind w:firstLine="567"/>
        <w:jc w:val="center"/>
        <w:rPr>
          <w:b/>
          <w:sz w:val="20"/>
          <w:szCs w:val="20"/>
        </w:rPr>
      </w:pPr>
      <w:r w:rsidRPr="0062301E">
        <w:rPr>
          <w:b/>
          <w:sz w:val="20"/>
          <w:szCs w:val="20"/>
        </w:rPr>
        <w:t>Оргкомитет конференции:</w:t>
      </w:r>
    </w:p>
    <w:p w:rsidR="00F52B6C" w:rsidRPr="0062301E" w:rsidRDefault="00F52B6C" w:rsidP="00F52B6C">
      <w:pPr>
        <w:ind w:firstLine="567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Научный руководитель</w:t>
      </w:r>
      <w:r w:rsidRPr="0062301E">
        <w:rPr>
          <w:b/>
          <w:sz w:val="20"/>
          <w:szCs w:val="20"/>
        </w:rPr>
        <w:t xml:space="preserve">: Зубарев А. Е., </w:t>
      </w:r>
      <w:r w:rsidRPr="0062301E">
        <w:rPr>
          <w:sz w:val="20"/>
          <w:szCs w:val="20"/>
        </w:rPr>
        <w:t>д. э. н., пр</w:t>
      </w:r>
      <w:r w:rsidRPr="0062301E">
        <w:rPr>
          <w:sz w:val="20"/>
          <w:szCs w:val="20"/>
        </w:rPr>
        <w:t>о</w:t>
      </w:r>
      <w:r w:rsidRPr="0062301E">
        <w:rPr>
          <w:sz w:val="20"/>
          <w:szCs w:val="20"/>
        </w:rPr>
        <w:t xml:space="preserve">фессор, директор Института экономики </w:t>
      </w:r>
      <w:r w:rsidRPr="0062301E">
        <w:rPr>
          <w:color w:val="000000"/>
          <w:sz w:val="20"/>
          <w:szCs w:val="20"/>
        </w:rPr>
        <w:t>и управления</w:t>
      </w:r>
      <w:r>
        <w:rPr>
          <w:color w:val="000000"/>
          <w:sz w:val="20"/>
          <w:szCs w:val="20"/>
        </w:rPr>
        <w:t xml:space="preserve"> ТОГУ</w:t>
      </w:r>
      <w:r w:rsidRPr="0062301E">
        <w:rPr>
          <w:color w:val="000000"/>
          <w:sz w:val="20"/>
          <w:szCs w:val="20"/>
        </w:rPr>
        <w:t>,</w:t>
      </w:r>
      <w:r w:rsidRPr="0062301E">
        <w:rPr>
          <w:color w:val="FF0000"/>
          <w:sz w:val="20"/>
          <w:szCs w:val="20"/>
        </w:rPr>
        <w:t xml:space="preserve"> </w:t>
      </w:r>
      <w:r w:rsidRPr="0062301E">
        <w:rPr>
          <w:color w:val="000000"/>
          <w:sz w:val="20"/>
          <w:szCs w:val="20"/>
        </w:rPr>
        <w:t>заслуженный работник Высшей школы.</w:t>
      </w:r>
    </w:p>
    <w:p w:rsidR="00F52B6C" w:rsidRPr="0062301E" w:rsidRDefault="00F52B6C" w:rsidP="00F52B6C">
      <w:pPr>
        <w:ind w:firstLine="567"/>
        <w:jc w:val="both"/>
        <w:rPr>
          <w:sz w:val="20"/>
          <w:szCs w:val="20"/>
        </w:rPr>
      </w:pPr>
      <w:r w:rsidRPr="0062301E">
        <w:rPr>
          <w:b/>
          <w:sz w:val="20"/>
          <w:szCs w:val="20"/>
        </w:rPr>
        <w:t xml:space="preserve">Заместители руководителя: </w:t>
      </w:r>
      <w:proofErr w:type="gramStart"/>
      <w:r w:rsidRPr="0062301E">
        <w:rPr>
          <w:sz w:val="20"/>
          <w:szCs w:val="20"/>
        </w:rPr>
        <w:t>Брянцева И. В.,</w:t>
      </w:r>
      <w:r w:rsidRPr="0062301E">
        <w:rPr>
          <w:b/>
          <w:sz w:val="20"/>
          <w:szCs w:val="20"/>
        </w:rPr>
        <w:t xml:space="preserve"> </w:t>
      </w:r>
      <w:r w:rsidRPr="0062301E">
        <w:rPr>
          <w:sz w:val="20"/>
          <w:szCs w:val="20"/>
        </w:rPr>
        <w:t>д. э. н., профессор, заведующая кафедрой «Экономика и управление в строительстве»; Гусева И. А., к. э. н., доцент кафедры «Экономика и управление в строительстве», Пинегина И. Т., к. э. н., доцент кафедры «Экономика и менеджмент».</w:t>
      </w:r>
      <w:proofErr w:type="gramEnd"/>
    </w:p>
    <w:p w:rsidR="00F52B6C" w:rsidRPr="0062301E" w:rsidRDefault="00F52B6C" w:rsidP="00F52B6C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F52B6C" w:rsidRPr="0062301E" w:rsidRDefault="00F52B6C" w:rsidP="00F52B6C">
      <w:pPr>
        <w:autoSpaceDE w:val="0"/>
        <w:autoSpaceDN w:val="0"/>
        <w:adjustRightInd w:val="0"/>
        <w:ind w:firstLine="360"/>
        <w:jc w:val="both"/>
        <w:rPr>
          <w:b/>
          <w:sz w:val="20"/>
          <w:szCs w:val="20"/>
        </w:rPr>
      </w:pPr>
      <w:r w:rsidRPr="0062301E">
        <w:rPr>
          <w:b/>
          <w:sz w:val="20"/>
          <w:szCs w:val="20"/>
        </w:rPr>
        <w:t>Конференция предусматривает заочное участие.</w:t>
      </w:r>
    </w:p>
    <w:p w:rsidR="00F52B6C" w:rsidRPr="0062301E" w:rsidRDefault="00F52B6C" w:rsidP="00F52B6C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62301E">
        <w:rPr>
          <w:sz w:val="20"/>
          <w:szCs w:val="20"/>
        </w:rPr>
        <w:t>К участию в конференции приглашаются все лица</w:t>
      </w:r>
      <w:r w:rsidRPr="0062301E">
        <w:rPr>
          <w:color w:val="007F00"/>
          <w:sz w:val="20"/>
          <w:szCs w:val="20"/>
        </w:rPr>
        <w:t>,</w:t>
      </w:r>
      <w:r w:rsidRPr="0062301E">
        <w:rPr>
          <w:sz w:val="20"/>
          <w:szCs w:val="20"/>
        </w:rPr>
        <w:t xml:space="preserve"> проявляющие интерес к рассматриваемым проблемам.</w:t>
      </w:r>
    </w:p>
    <w:p w:rsidR="00F52B6C" w:rsidRPr="0062301E" w:rsidRDefault="00F52B6C" w:rsidP="00F52B6C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gramStart"/>
      <w:r w:rsidRPr="0062301E">
        <w:rPr>
          <w:sz w:val="20"/>
          <w:szCs w:val="20"/>
        </w:rPr>
        <w:t xml:space="preserve">Оргкомитет располагается по адресу: </w:t>
      </w:r>
      <w:smartTag w:uri="urn:schemas-microsoft-com:office:smarttags" w:element="metricconverter">
        <w:smartTagPr>
          <w:attr w:name="ProductID" w:val="680035 г"/>
        </w:smartTagPr>
        <w:r w:rsidRPr="0062301E">
          <w:rPr>
            <w:sz w:val="20"/>
            <w:szCs w:val="20"/>
          </w:rPr>
          <w:t>680035 г</w:t>
        </w:r>
      </w:smartTag>
      <w:r w:rsidRPr="0062301E">
        <w:rPr>
          <w:sz w:val="20"/>
          <w:szCs w:val="20"/>
        </w:rPr>
        <w:t>. Хабаровск, ул. Тихоокеанская, 136</w:t>
      </w:r>
      <w:r w:rsidRPr="0062301E">
        <w:rPr>
          <w:color w:val="007F00"/>
          <w:sz w:val="20"/>
          <w:szCs w:val="20"/>
        </w:rPr>
        <w:t>,</w:t>
      </w:r>
      <w:r w:rsidRPr="0062301E">
        <w:rPr>
          <w:sz w:val="20"/>
          <w:szCs w:val="20"/>
        </w:rPr>
        <w:t xml:space="preserve"> ауд. </w:t>
      </w:r>
      <w:smartTag w:uri="urn:schemas-microsoft-com:office:smarttags" w:element="metricconverter">
        <w:smartTagPr>
          <w:attr w:name="ProductID" w:val="314 л"/>
        </w:smartTagPr>
        <w:r w:rsidRPr="0062301E">
          <w:rPr>
            <w:sz w:val="20"/>
            <w:szCs w:val="20"/>
          </w:rPr>
          <w:t>314 л</w:t>
        </w:r>
      </w:smartTag>
      <w:r w:rsidRPr="0062301E">
        <w:rPr>
          <w:sz w:val="20"/>
          <w:szCs w:val="20"/>
        </w:rPr>
        <w:t>., кафедра «Экономика и управление в строительстве».</w:t>
      </w:r>
      <w:proofErr w:type="gramEnd"/>
      <w:r w:rsidRPr="0062301E">
        <w:rPr>
          <w:sz w:val="20"/>
          <w:szCs w:val="20"/>
        </w:rPr>
        <w:t xml:space="preserve"> Контактный телефон: (8-42-12) 22-44-05. Обращаться к  Гусевой Ирине Андреевне, Сафроновой Марине Игоревне (технический секретарь).</w:t>
      </w:r>
      <w:r w:rsidRPr="0062301E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</w:p>
    <w:p w:rsidR="00F52B6C" w:rsidRPr="0062301E" w:rsidRDefault="00F52B6C" w:rsidP="00F52B6C">
      <w:pPr>
        <w:ind w:firstLine="567"/>
        <w:jc w:val="center"/>
        <w:rPr>
          <w:b/>
          <w:sz w:val="20"/>
          <w:szCs w:val="20"/>
        </w:rPr>
      </w:pPr>
      <w:r w:rsidRPr="0062301E">
        <w:rPr>
          <w:b/>
          <w:sz w:val="20"/>
          <w:szCs w:val="20"/>
        </w:rPr>
        <w:t>Условия участия</w:t>
      </w:r>
    </w:p>
    <w:p w:rsidR="00F52B6C" w:rsidRPr="0062301E" w:rsidRDefault="00F52B6C" w:rsidP="00F52B6C">
      <w:pPr>
        <w:pStyle w:val="a3"/>
        <w:widowControl/>
        <w:ind w:firstLine="360"/>
        <w:jc w:val="both"/>
        <w:rPr>
          <w:spacing w:val="-6"/>
          <w:sz w:val="20"/>
          <w:szCs w:val="20"/>
        </w:rPr>
      </w:pPr>
      <w:r w:rsidRPr="0062301E">
        <w:rPr>
          <w:spacing w:val="-6"/>
          <w:sz w:val="20"/>
          <w:szCs w:val="20"/>
        </w:rPr>
        <w:t>Для своевременной подготовки сбо</w:t>
      </w:r>
      <w:r w:rsidRPr="0062301E">
        <w:rPr>
          <w:spacing w:val="-6"/>
          <w:sz w:val="20"/>
          <w:szCs w:val="20"/>
        </w:rPr>
        <w:t>р</w:t>
      </w:r>
      <w:r w:rsidRPr="0062301E">
        <w:rPr>
          <w:spacing w:val="-6"/>
          <w:sz w:val="20"/>
          <w:szCs w:val="20"/>
        </w:rPr>
        <w:t xml:space="preserve">ника необходимо направить в оргкомитет конференции Института экономики и управления Тихоокеанского государственного университета в срок до </w:t>
      </w:r>
      <w:r w:rsidRPr="0062301E">
        <w:rPr>
          <w:b/>
          <w:color w:val="000000"/>
          <w:spacing w:val="-6"/>
          <w:sz w:val="20"/>
          <w:szCs w:val="20"/>
        </w:rPr>
        <w:t xml:space="preserve">1 апреля </w:t>
      </w:r>
      <w:smartTag w:uri="urn:schemas-microsoft-com:office:smarttags" w:element="metricconverter">
        <w:smartTagPr>
          <w:attr w:name="ProductID" w:val="2010 г"/>
        </w:smartTagPr>
        <w:r w:rsidRPr="0062301E">
          <w:rPr>
            <w:b/>
            <w:color w:val="000000"/>
            <w:spacing w:val="-6"/>
            <w:sz w:val="20"/>
            <w:szCs w:val="20"/>
          </w:rPr>
          <w:t>2010 г</w:t>
        </w:r>
      </w:smartTag>
      <w:r w:rsidRPr="0062301E">
        <w:rPr>
          <w:b/>
          <w:color w:val="000000"/>
          <w:spacing w:val="-6"/>
          <w:sz w:val="20"/>
          <w:szCs w:val="20"/>
        </w:rPr>
        <w:t>.</w:t>
      </w:r>
      <w:r w:rsidRPr="0062301E">
        <w:rPr>
          <w:spacing w:val="-6"/>
          <w:sz w:val="20"/>
          <w:szCs w:val="20"/>
        </w:rPr>
        <w:t xml:space="preserve"> сл</w:t>
      </w:r>
      <w:r w:rsidRPr="0062301E">
        <w:rPr>
          <w:spacing w:val="-6"/>
          <w:sz w:val="20"/>
          <w:szCs w:val="20"/>
        </w:rPr>
        <w:t>е</w:t>
      </w:r>
      <w:r w:rsidRPr="0062301E">
        <w:rPr>
          <w:spacing w:val="-6"/>
          <w:sz w:val="20"/>
          <w:szCs w:val="20"/>
        </w:rPr>
        <w:t>дующие материалы:</w:t>
      </w:r>
    </w:p>
    <w:p w:rsidR="00F52B6C" w:rsidRPr="0062301E" w:rsidRDefault="00F52B6C" w:rsidP="00F52B6C">
      <w:pPr>
        <w:pStyle w:val="a3"/>
        <w:widowControl/>
        <w:ind w:firstLine="180"/>
        <w:jc w:val="both"/>
        <w:rPr>
          <w:spacing w:val="-6"/>
          <w:sz w:val="20"/>
          <w:szCs w:val="20"/>
        </w:rPr>
      </w:pPr>
      <w:r w:rsidRPr="0062301E">
        <w:rPr>
          <w:spacing w:val="-6"/>
          <w:sz w:val="20"/>
          <w:szCs w:val="20"/>
        </w:rPr>
        <w:t>1. Те</w:t>
      </w:r>
      <w:proofErr w:type="gramStart"/>
      <w:r w:rsidRPr="0062301E">
        <w:rPr>
          <w:spacing w:val="-6"/>
          <w:sz w:val="20"/>
          <w:szCs w:val="20"/>
        </w:rPr>
        <w:t>кст ст</w:t>
      </w:r>
      <w:proofErr w:type="gramEnd"/>
      <w:r w:rsidRPr="0062301E">
        <w:rPr>
          <w:spacing w:val="-6"/>
          <w:sz w:val="20"/>
          <w:szCs w:val="20"/>
        </w:rPr>
        <w:t>атьи;</w:t>
      </w:r>
    </w:p>
    <w:p w:rsidR="00F52B6C" w:rsidRPr="0062301E" w:rsidRDefault="00F52B6C" w:rsidP="00F52B6C">
      <w:pPr>
        <w:pStyle w:val="a3"/>
        <w:widowControl/>
        <w:ind w:firstLine="180"/>
        <w:jc w:val="both"/>
        <w:rPr>
          <w:spacing w:val="-6"/>
          <w:sz w:val="20"/>
          <w:szCs w:val="20"/>
        </w:rPr>
      </w:pPr>
      <w:r w:rsidRPr="0062301E">
        <w:rPr>
          <w:spacing w:val="-6"/>
          <w:sz w:val="20"/>
          <w:szCs w:val="20"/>
        </w:rPr>
        <w:t>2. Заявку на участие (</w:t>
      </w:r>
      <w:proofErr w:type="gramStart"/>
      <w:r w:rsidRPr="0062301E">
        <w:rPr>
          <w:spacing w:val="-6"/>
          <w:sz w:val="20"/>
          <w:szCs w:val="20"/>
        </w:rPr>
        <w:t>см</w:t>
      </w:r>
      <w:proofErr w:type="gramEnd"/>
      <w:r w:rsidRPr="0062301E">
        <w:rPr>
          <w:spacing w:val="-6"/>
          <w:sz w:val="20"/>
          <w:szCs w:val="20"/>
        </w:rPr>
        <w:t>. форму карточки участника);</w:t>
      </w:r>
    </w:p>
    <w:p w:rsidR="00F52B6C" w:rsidRPr="0062301E" w:rsidRDefault="00F52B6C" w:rsidP="00F52B6C">
      <w:pPr>
        <w:pStyle w:val="a3"/>
        <w:widowControl/>
        <w:ind w:firstLine="180"/>
        <w:jc w:val="both"/>
        <w:rPr>
          <w:b/>
          <w:bCs/>
          <w:sz w:val="20"/>
          <w:szCs w:val="20"/>
        </w:rPr>
      </w:pPr>
      <w:r w:rsidRPr="0062301E">
        <w:rPr>
          <w:sz w:val="20"/>
          <w:szCs w:val="20"/>
        </w:rPr>
        <w:t>3. Копию платежного документа.</w:t>
      </w:r>
    </w:p>
    <w:p w:rsidR="00F52B6C" w:rsidRDefault="00F52B6C" w:rsidP="00F52B6C">
      <w:pPr>
        <w:pStyle w:val="a3"/>
        <w:widowControl/>
        <w:ind w:firstLine="567"/>
        <w:jc w:val="center"/>
        <w:rPr>
          <w:b/>
          <w:bCs/>
          <w:sz w:val="18"/>
          <w:szCs w:val="18"/>
          <w:lang w:val="en-US"/>
        </w:rPr>
      </w:pPr>
    </w:p>
    <w:p w:rsidR="00F52B6C" w:rsidRPr="00006F9C" w:rsidRDefault="00F52B6C" w:rsidP="00F52B6C">
      <w:pPr>
        <w:pStyle w:val="a3"/>
        <w:widowControl/>
        <w:ind w:firstLine="567"/>
        <w:jc w:val="center"/>
        <w:rPr>
          <w:sz w:val="18"/>
          <w:szCs w:val="18"/>
        </w:rPr>
      </w:pPr>
      <w:r w:rsidRPr="00006F9C">
        <w:rPr>
          <w:b/>
          <w:bCs/>
          <w:sz w:val="18"/>
          <w:szCs w:val="18"/>
        </w:rPr>
        <w:t>Карточка участника</w:t>
      </w:r>
    </w:p>
    <w:tbl>
      <w:tblPr>
        <w:tblStyle w:val="a5"/>
        <w:tblW w:w="7308" w:type="dxa"/>
        <w:tblInd w:w="607" w:type="dxa"/>
        <w:tblLook w:val="01E0"/>
      </w:tblPr>
      <w:tblGrid>
        <w:gridCol w:w="4860"/>
        <w:gridCol w:w="2448"/>
      </w:tblGrid>
      <w:tr w:rsidR="00F52B6C" w:rsidRPr="00006F9C" w:rsidTr="00F52B6C">
        <w:tc>
          <w:tcPr>
            <w:tcW w:w="4860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25A9">
              <w:rPr>
                <w:sz w:val="16"/>
                <w:szCs w:val="16"/>
              </w:rPr>
              <w:t>ФИО (полностью)</w:t>
            </w:r>
          </w:p>
        </w:tc>
        <w:tc>
          <w:tcPr>
            <w:tcW w:w="2448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52B6C" w:rsidRPr="00006F9C" w:rsidTr="00F52B6C">
        <w:tc>
          <w:tcPr>
            <w:tcW w:w="4860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25A9">
              <w:rPr>
                <w:sz w:val="16"/>
                <w:szCs w:val="16"/>
              </w:rPr>
              <w:t>Ученая степень</w:t>
            </w:r>
          </w:p>
        </w:tc>
        <w:tc>
          <w:tcPr>
            <w:tcW w:w="2448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52B6C" w:rsidRPr="00006F9C" w:rsidTr="00F52B6C">
        <w:tc>
          <w:tcPr>
            <w:tcW w:w="4860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25A9">
              <w:rPr>
                <w:sz w:val="16"/>
                <w:szCs w:val="16"/>
              </w:rPr>
              <w:t>Звание</w:t>
            </w:r>
          </w:p>
        </w:tc>
        <w:tc>
          <w:tcPr>
            <w:tcW w:w="2448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52B6C" w:rsidRPr="00006F9C" w:rsidTr="00F52B6C">
        <w:tc>
          <w:tcPr>
            <w:tcW w:w="4860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25A9">
              <w:rPr>
                <w:sz w:val="16"/>
                <w:szCs w:val="16"/>
              </w:rPr>
              <w:t>Организация</w:t>
            </w:r>
          </w:p>
        </w:tc>
        <w:tc>
          <w:tcPr>
            <w:tcW w:w="2448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52B6C" w:rsidRPr="00006F9C" w:rsidTr="00F52B6C">
        <w:tc>
          <w:tcPr>
            <w:tcW w:w="4860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25A9">
              <w:rPr>
                <w:sz w:val="16"/>
                <w:szCs w:val="16"/>
              </w:rPr>
              <w:t>Должность</w:t>
            </w:r>
          </w:p>
        </w:tc>
        <w:tc>
          <w:tcPr>
            <w:tcW w:w="2448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52B6C" w:rsidRPr="00006F9C" w:rsidTr="00F52B6C">
        <w:tc>
          <w:tcPr>
            <w:tcW w:w="4860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25A9">
              <w:rPr>
                <w:sz w:val="16"/>
                <w:szCs w:val="16"/>
              </w:rPr>
              <w:t>Адрес</w:t>
            </w:r>
          </w:p>
        </w:tc>
        <w:tc>
          <w:tcPr>
            <w:tcW w:w="2448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52B6C" w:rsidRPr="00006F9C" w:rsidTr="00F52B6C">
        <w:tc>
          <w:tcPr>
            <w:tcW w:w="4860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25A9">
              <w:rPr>
                <w:sz w:val="16"/>
                <w:szCs w:val="16"/>
              </w:rPr>
              <w:t>Контактный телефон</w:t>
            </w:r>
          </w:p>
        </w:tc>
        <w:tc>
          <w:tcPr>
            <w:tcW w:w="2448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52B6C" w:rsidRPr="00006F9C" w:rsidTr="00F52B6C">
        <w:tc>
          <w:tcPr>
            <w:tcW w:w="4860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CD25A9">
              <w:rPr>
                <w:sz w:val="16"/>
                <w:szCs w:val="16"/>
              </w:rPr>
              <w:t>Факс</w:t>
            </w:r>
            <w:r w:rsidRPr="00CD25A9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48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52B6C" w:rsidRPr="00006F9C" w:rsidTr="00F52B6C">
        <w:tc>
          <w:tcPr>
            <w:tcW w:w="4860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25A9">
              <w:rPr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448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52B6C" w:rsidRPr="00006F9C" w:rsidTr="00F52B6C">
        <w:tc>
          <w:tcPr>
            <w:tcW w:w="4860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25A9">
              <w:rPr>
                <w:sz w:val="16"/>
                <w:szCs w:val="16"/>
              </w:rPr>
              <w:t>Дата и № квитанции почтового или банковского перевода, сумма</w:t>
            </w:r>
          </w:p>
        </w:tc>
        <w:tc>
          <w:tcPr>
            <w:tcW w:w="2448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52B6C" w:rsidRPr="00006F9C" w:rsidTr="00F52B6C">
        <w:tc>
          <w:tcPr>
            <w:tcW w:w="4860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Научное направление конференции</w:t>
            </w:r>
          </w:p>
        </w:tc>
        <w:tc>
          <w:tcPr>
            <w:tcW w:w="2448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52B6C" w:rsidRPr="00006F9C" w:rsidTr="00F52B6C">
        <w:tc>
          <w:tcPr>
            <w:tcW w:w="4860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25A9">
              <w:rPr>
                <w:sz w:val="16"/>
                <w:szCs w:val="16"/>
              </w:rPr>
              <w:t>Название статьи</w:t>
            </w:r>
          </w:p>
        </w:tc>
        <w:tc>
          <w:tcPr>
            <w:tcW w:w="2448" w:type="dxa"/>
          </w:tcPr>
          <w:p w:rsidR="00F52B6C" w:rsidRPr="00CD25A9" w:rsidRDefault="00F52B6C" w:rsidP="008575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F52B6C" w:rsidRDefault="00F52B6C" w:rsidP="00F52B6C">
      <w:pPr>
        <w:tabs>
          <w:tab w:val="left" w:pos="900"/>
        </w:tabs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:rsidR="00F52B6C" w:rsidRPr="00D53CCD" w:rsidRDefault="00F52B6C" w:rsidP="00F52B6C">
      <w:pPr>
        <w:tabs>
          <w:tab w:val="left" w:pos="900"/>
        </w:tabs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D53CCD">
        <w:rPr>
          <w:b/>
          <w:bCs/>
          <w:sz w:val="22"/>
          <w:szCs w:val="22"/>
        </w:rPr>
        <w:t>Требования к оформлению материалов</w:t>
      </w:r>
    </w:p>
    <w:p w:rsidR="00F52B6C" w:rsidRPr="00006F9C" w:rsidRDefault="00F52B6C" w:rsidP="00F52B6C">
      <w:pPr>
        <w:numPr>
          <w:ilvl w:val="0"/>
          <w:numId w:val="2"/>
        </w:numPr>
        <w:tabs>
          <w:tab w:val="clear" w:pos="500"/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7C6C06">
        <w:rPr>
          <w:sz w:val="20"/>
          <w:szCs w:val="20"/>
        </w:rPr>
        <w:t>Статья</w:t>
      </w:r>
      <w:r w:rsidRPr="00D53CCD">
        <w:rPr>
          <w:sz w:val="22"/>
          <w:szCs w:val="22"/>
        </w:rPr>
        <w:t xml:space="preserve"> </w:t>
      </w:r>
      <w:r w:rsidRPr="00006F9C">
        <w:rPr>
          <w:sz w:val="20"/>
          <w:szCs w:val="20"/>
        </w:rPr>
        <w:t xml:space="preserve">должна быть отредактирована, </w:t>
      </w:r>
      <w:r>
        <w:rPr>
          <w:sz w:val="20"/>
          <w:szCs w:val="20"/>
        </w:rPr>
        <w:t xml:space="preserve">иметь </w:t>
      </w:r>
      <w:r>
        <w:rPr>
          <w:b/>
          <w:bCs/>
          <w:color w:val="000000"/>
          <w:sz w:val="20"/>
          <w:szCs w:val="20"/>
          <w:u w:val="single"/>
        </w:rPr>
        <w:t>объем</w:t>
      </w:r>
      <w:r w:rsidRPr="003677E0">
        <w:rPr>
          <w:b/>
          <w:bCs/>
          <w:color w:val="000000"/>
          <w:sz w:val="20"/>
          <w:szCs w:val="20"/>
          <w:u w:val="single"/>
        </w:rPr>
        <w:t xml:space="preserve"> от 4 до 8 полных страниц</w:t>
      </w:r>
      <w:r w:rsidRPr="00006F9C">
        <w:rPr>
          <w:bCs/>
          <w:sz w:val="20"/>
          <w:szCs w:val="20"/>
        </w:rPr>
        <w:t xml:space="preserve"> с учетом таблиц, диаграмм и списка литературы в конце статьи. </w:t>
      </w:r>
    </w:p>
    <w:p w:rsidR="00F52B6C" w:rsidRPr="00006F9C" w:rsidRDefault="00F52B6C" w:rsidP="00F52B6C">
      <w:pPr>
        <w:numPr>
          <w:ilvl w:val="0"/>
          <w:numId w:val="2"/>
        </w:numPr>
        <w:tabs>
          <w:tab w:val="clear" w:pos="500"/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006F9C">
        <w:rPr>
          <w:spacing w:val="-6"/>
          <w:sz w:val="20"/>
          <w:szCs w:val="20"/>
        </w:rPr>
        <w:t>Формат страницы: А</w:t>
      </w:r>
      <w:proofErr w:type="gramStart"/>
      <w:r w:rsidRPr="00006F9C">
        <w:rPr>
          <w:spacing w:val="-6"/>
          <w:sz w:val="20"/>
          <w:szCs w:val="20"/>
        </w:rPr>
        <w:t>4</w:t>
      </w:r>
      <w:proofErr w:type="gramEnd"/>
      <w:r w:rsidRPr="00006F9C">
        <w:rPr>
          <w:spacing w:val="-6"/>
          <w:sz w:val="20"/>
          <w:szCs w:val="20"/>
        </w:rPr>
        <w:t>; поля</w:t>
      </w:r>
      <w:r w:rsidRPr="00006F9C">
        <w:rPr>
          <w:bCs/>
          <w:sz w:val="20"/>
          <w:szCs w:val="20"/>
        </w:rPr>
        <w:t xml:space="preserve"> со всех сторон по </w:t>
      </w:r>
      <w:smartTag w:uri="urn:schemas-microsoft-com:office:smarttags" w:element="metricconverter">
        <w:smartTagPr>
          <w:attr w:name="ProductID" w:val="2,5 см"/>
        </w:smartTagPr>
        <w:r w:rsidRPr="00006F9C">
          <w:rPr>
            <w:bCs/>
            <w:sz w:val="20"/>
            <w:szCs w:val="20"/>
          </w:rPr>
          <w:t>2,5 см</w:t>
        </w:r>
      </w:smartTag>
      <w:r w:rsidRPr="00006F9C">
        <w:rPr>
          <w:bCs/>
          <w:sz w:val="20"/>
          <w:szCs w:val="20"/>
        </w:rPr>
        <w:t>; книжная ориентация; без нумерации страниц.</w:t>
      </w:r>
    </w:p>
    <w:p w:rsidR="00F52B6C" w:rsidRPr="00D808A9" w:rsidRDefault="00F52B6C" w:rsidP="00F52B6C">
      <w:pPr>
        <w:numPr>
          <w:ilvl w:val="0"/>
          <w:numId w:val="2"/>
        </w:numPr>
        <w:tabs>
          <w:tab w:val="clear" w:pos="500"/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proofErr w:type="gramStart"/>
      <w:r w:rsidRPr="00006F9C">
        <w:rPr>
          <w:spacing w:val="-6"/>
          <w:sz w:val="20"/>
          <w:szCs w:val="20"/>
        </w:rPr>
        <w:t xml:space="preserve">Шрифт: тип - </w:t>
      </w:r>
      <w:r w:rsidRPr="00006F9C">
        <w:rPr>
          <w:bCs/>
          <w:color w:val="000000"/>
          <w:sz w:val="20"/>
          <w:szCs w:val="20"/>
          <w:lang w:val="en-US"/>
        </w:rPr>
        <w:t>Times</w:t>
      </w:r>
      <w:r w:rsidRPr="00006F9C">
        <w:rPr>
          <w:bCs/>
          <w:color w:val="000000"/>
          <w:sz w:val="20"/>
          <w:szCs w:val="20"/>
        </w:rPr>
        <w:t xml:space="preserve"> </w:t>
      </w:r>
      <w:r w:rsidRPr="00006F9C">
        <w:rPr>
          <w:bCs/>
          <w:color w:val="000000"/>
          <w:sz w:val="20"/>
          <w:szCs w:val="20"/>
          <w:lang w:val="en-US"/>
        </w:rPr>
        <w:t>New</w:t>
      </w:r>
      <w:r w:rsidRPr="00006F9C">
        <w:rPr>
          <w:bCs/>
          <w:color w:val="000000"/>
          <w:sz w:val="20"/>
          <w:szCs w:val="20"/>
        </w:rPr>
        <w:t xml:space="preserve"> </w:t>
      </w:r>
      <w:r w:rsidRPr="00006F9C">
        <w:rPr>
          <w:bCs/>
          <w:color w:val="000000"/>
          <w:sz w:val="20"/>
          <w:szCs w:val="20"/>
          <w:lang w:val="en-US"/>
        </w:rPr>
        <w:t>Roman</w:t>
      </w:r>
      <w:r w:rsidRPr="00006F9C">
        <w:rPr>
          <w:bCs/>
          <w:color w:val="000000"/>
          <w:sz w:val="20"/>
          <w:szCs w:val="20"/>
        </w:rPr>
        <w:t>;</w:t>
      </w:r>
      <w:r w:rsidRPr="00006F9C">
        <w:rPr>
          <w:spacing w:val="-6"/>
          <w:sz w:val="20"/>
          <w:szCs w:val="20"/>
        </w:rPr>
        <w:t xml:space="preserve"> размер (кегль) – 14 пт.; </w:t>
      </w:r>
      <w:r>
        <w:rPr>
          <w:spacing w:val="-6"/>
          <w:sz w:val="20"/>
          <w:szCs w:val="20"/>
        </w:rPr>
        <w:t xml:space="preserve">стиль </w:t>
      </w:r>
      <w:r w:rsidRPr="001E72F2">
        <w:rPr>
          <w:spacing w:val="-6"/>
          <w:sz w:val="20"/>
          <w:szCs w:val="20"/>
          <w:lang w:val="en-US"/>
        </w:rPr>
        <w:t>Normal</w:t>
      </w:r>
      <w:r>
        <w:rPr>
          <w:spacing w:val="-6"/>
          <w:sz w:val="20"/>
          <w:szCs w:val="20"/>
        </w:rPr>
        <w:t>,</w:t>
      </w:r>
      <w:r w:rsidRPr="003677E0">
        <w:rPr>
          <w:spacing w:val="-6"/>
          <w:sz w:val="20"/>
          <w:szCs w:val="20"/>
        </w:rPr>
        <w:t xml:space="preserve"> </w:t>
      </w:r>
      <w:r w:rsidRPr="00006F9C">
        <w:rPr>
          <w:spacing w:val="-6"/>
          <w:sz w:val="20"/>
          <w:szCs w:val="20"/>
        </w:rPr>
        <w:t xml:space="preserve">межстрочный </w:t>
      </w:r>
      <w:r>
        <w:rPr>
          <w:bCs/>
          <w:sz w:val="20"/>
          <w:szCs w:val="20"/>
        </w:rPr>
        <w:t>интервал одинарный</w:t>
      </w:r>
      <w:r w:rsidRPr="00006F9C">
        <w:rPr>
          <w:bCs/>
          <w:sz w:val="20"/>
          <w:szCs w:val="20"/>
        </w:rPr>
        <w:t xml:space="preserve">; отступ абзацев - </w:t>
      </w:r>
      <w:smartTag w:uri="urn:schemas-microsoft-com:office:smarttags" w:element="metricconverter">
        <w:smartTagPr>
          <w:attr w:name="ProductID" w:val="1 см"/>
        </w:smartTagPr>
        <w:r w:rsidRPr="00006F9C">
          <w:rPr>
            <w:bCs/>
            <w:sz w:val="20"/>
            <w:szCs w:val="20"/>
          </w:rPr>
          <w:t>1 см</w:t>
        </w:r>
      </w:smartTag>
      <w:r w:rsidRPr="00006F9C">
        <w:rPr>
          <w:bCs/>
          <w:sz w:val="20"/>
          <w:szCs w:val="20"/>
        </w:rPr>
        <w:t xml:space="preserve">; выравнивание по ширине; не использовать переносы, табуляции, колонтитулы, </w:t>
      </w:r>
      <w:r w:rsidRPr="00C840E0">
        <w:rPr>
          <w:bCs/>
          <w:color w:val="000000"/>
          <w:sz w:val="20"/>
          <w:szCs w:val="20"/>
        </w:rPr>
        <w:t>поля смещения шрифта.</w:t>
      </w:r>
      <w:proofErr w:type="gramEnd"/>
    </w:p>
    <w:p w:rsidR="00F52B6C" w:rsidRPr="00D808A9" w:rsidRDefault="00F52B6C" w:rsidP="00F52B6C">
      <w:pPr>
        <w:numPr>
          <w:ilvl w:val="0"/>
          <w:numId w:val="2"/>
        </w:numPr>
        <w:tabs>
          <w:tab w:val="clear" w:pos="500"/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D808A9">
        <w:rPr>
          <w:sz w:val="20"/>
          <w:szCs w:val="20"/>
        </w:rPr>
        <w:t>Не допускается использование в основном тексте доклада жирного, курсивного и подчеркнутого шрифта.</w:t>
      </w:r>
      <w:r>
        <w:rPr>
          <w:sz w:val="20"/>
          <w:szCs w:val="20"/>
        </w:rPr>
        <w:t xml:space="preserve"> </w:t>
      </w:r>
      <w:r w:rsidRPr="00D808A9">
        <w:rPr>
          <w:sz w:val="20"/>
          <w:szCs w:val="20"/>
        </w:rPr>
        <w:t>Не допускается использование: знаков принуди</w:t>
      </w:r>
      <w:r>
        <w:rPr>
          <w:sz w:val="20"/>
          <w:szCs w:val="20"/>
        </w:rPr>
        <w:t>тельного разрыва строк,</w:t>
      </w:r>
      <w:r w:rsidRPr="00D808A9">
        <w:rPr>
          <w:sz w:val="20"/>
          <w:szCs w:val="20"/>
        </w:rPr>
        <w:t xml:space="preserve"> разделов; автоматических списков; подстрочных сносок; фотографий; цветных элементов.</w:t>
      </w:r>
    </w:p>
    <w:p w:rsidR="00F52B6C" w:rsidRPr="00006F9C" w:rsidRDefault="00F52B6C" w:rsidP="00F52B6C">
      <w:pPr>
        <w:numPr>
          <w:ilvl w:val="0"/>
          <w:numId w:val="2"/>
        </w:numPr>
        <w:tabs>
          <w:tab w:val="clear" w:pos="500"/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006F9C">
        <w:rPr>
          <w:bCs/>
          <w:color w:val="FF0000"/>
          <w:sz w:val="20"/>
          <w:szCs w:val="20"/>
        </w:rPr>
        <w:t xml:space="preserve"> </w:t>
      </w:r>
      <w:r w:rsidRPr="00006F9C">
        <w:rPr>
          <w:bCs/>
          <w:sz w:val="20"/>
          <w:szCs w:val="20"/>
        </w:rPr>
        <w:t>Таблицы</w:t>
      </w:r>
      <w:r w:rsidRPr="00006F9C">
        <w:rPr>
          <w:sz w:val="20"/>
          <w:szCs w:val="20"/>
        </w:rPr>
        <w:t xml:space="preserve"> заполняются</w:t>
      </w:r>
      <w:r w:rsidRPr="00006F9C">
        <w:rPr>
          <w:bCs/>
          <w:sz w:val="20"/>
          <w:szCs w:val="20"/>
        </w:rPr>
        <w:t xml:space="preserve"> </w:t>
      </w:r>
      <w:r w:rsidRPr="00006F9C">
        <w:rPr>
          <w:bCs/>
          <w:sz w:val="20"/>
          <w:szCs w:val="20"/>
          <w:u w:val="single"/>
        </w:rPr>
        <w:t xml:space="preserve">12 </w:t>
      </w:r>
      <w:r w:rsidRPr="00C840E0">
        <w:rPr>
          <w:bCs/>
          <w:color w:val="000000"/>
          <w:sz w:val="20"/>
          <w:szCs w:val="20"/>
          <w:u w:val="single"/>
        </w:rPr>
        <w:t>или 14 шрифтом</w:t>
      </w:r>
      <w:r w:rsidRPr="00006F9C">
        <w:rPr>
          <w:bCs/>
          <w:sz w:val="20"/>
          <w:szCs w:val="20"/>
          <w:u w:val="single"/>
        </w:rPr>
        <w:t xml:space="preserve"> </w:t>
      </w:r>
      <w:r w:rsidRPr="00006F9C">
        <w:rPr>
          <w:bCs/>
          <w:color w:val="000000"/>
          <w:sz w:val="20"/>
          <w:szCs w:val="20"/>
          <w:lang w:val="en-US"/>
        </w:rPr>
        <w:t>Times</w:t>
      </w:r>
      <w:r w:rsidRPr="00006F9C">
        <w:rPr>
          <w:bCs/>
          <w:color w:val="000000"/>
          <w:sz w:val="20"/>
          <w:szCs w:val="20"/>
        </w:rPr>
        <w:t xml:space="preserve"> </w:t>
      </w:r>
      <w:r w:rsidRPr="00006F9C">
        <w:rPr>
          <w:bCs/>
          <w:color w:val="000000"/>
          <w:sz w:val="20"/>
          <w:szCs w:val="20"/>
          <w:lang w:val="en-US"/>
        </w:rPr>
        <w:t>New</w:t>
      </w:r>
      <w:r w:rsidRPr="00006F9C">
        <w:rPr>
          <w:bCs/>
          <w:color w:val="000000"/>
          <w:sz w:val="20"/>
          <w:szCs w:val="20"/>
        </w:rPr>
        <w:t xml:space="preserve"> </w:t>
      </w:r>
      <w:r w:rsidRPr="00006F9C">
        <w:rPr>
          <w:bCs/>
          <w:color w:val="000000"/>
          <w:sz w:val="20"/>
          <w:szCs w:val="20"/>
          <w:lang w:val="en-US"/>
        </w:rPr>
        <w:t>Roman</w:t>
      </w:r>
      <w:r w:rsidRPr="00006F9C">
        <w:rPr>
          <w:sz w:val="20"/>
          <w:szCs w:val="20"/>
        </w:rPr>
        <w:t>, без переносов.</w:t>
      </w:r>
    </w:p>
    <w:p w:rsidR="00F52B6C" w:rsidRPr="00CC3E68" w:rsidRDefault="00F52B6C" w:rsidP="00F52B6C">
      <w:pPr>
        <w:numPr>
          <w:ilvl w:val="0"/>
          <w:numId w:val="2"/>
        </w:numPr>
        <w:tabs>
          <w:tab w:val="clear" w:pos="500"/>
          <w:tab w:val="left" w:pos="540"/>
        </w:tabs>
        <w:autoSpaceDE w:val="0"/>
        <w:autoSpaceDN w:val="0"/>
        <w:adjustRightInd w:val="0"/>
        <w:ind w:left="0" w:firstLine="360"/>
        <w:jc w:val="both"/>
        <w:rPr>
          <w:spacing w:val="-6"/>
          <w:sz w:val="20"/>
          <w:szCs w:val="20"/>
          <w:u w:val="single"/>
        </w:rPr>
      </w:pPr>
      <w:r w:rsidRPr="00CC3E68">
        <w:rPr>
          <w:sz w:val="20"/>
          <w:szCs w:val="20"/>
        </w:rPr>
        <w:lastRenderedPageBreak/>
        <w:t xml:space="preserve">Рисунки и схемы следует </w:t>
      </w:r>
      <w:r w:rsidRPr="00CC3E68">
        <w:rPr>
          <w:color w:val="000000"/>
          <w:sz w:val="20"/>
          <w:szCs w:val="20"/>
        </w:rPr>
        <w:t xml:space="preserve">выполнять </w:t>
      </w:r>
      <w:proofErr w:type="gramStart"/>
      <w:r w:rsidRPr="00CC3E68">
        <w:rPr>
          <w:b/>
          <w:sz w:val="20"/>
          <w:szCs w:val="20"/>
        </w:rPr>
        <w:t>чёрно-белыми</w:t>
      </w:r>
      <w:proofErr w:type="gramEnd"/>
      <w:r w:rsidRPr="00CC3E68">
        <w:rPr>
          <w:b/>
          <w:sz w:val="20"/>
          <w:szCs w:val="20"/>
        </w:rPr>
        <w:t xml:space="preserve"> с размером шрифта </w:t>
      </w:r>
      <w:r w:rsidRPr="00CC3E68">
        <w:rPr>
          <w:b/>
          <w:bCs/>
          <w:sz w:val="20"/>
          <w:szCs w:val="20"/>
        </w:rPr>
        <w:t>12 или 14 без переносов</w:t>
      </w:r>
      <w:r w:rsidRPr="00CC3E68">
        <w:rPr>
          <w:bCs/>
          <w:sz w:val="20"/>
          <w:szCs w:val="20"/>
        </w:rPr>
        <w:t>.</w:t>
      </w:r>
      <w:r w:rsidRPr="00CC3E68">
        <w:rPr>
          <w:color w:val="FF0000"/>
          <w:sz w:val="20"/>
          <w:szCs w:val="20"/>
        </w:rPr>
        <w:t xml:space="preserve"> </w:t>
      </w:r>
      <w:r w:rsidRPr="00CC3E68">
        <w:rPr>
          <w:sz w:val="20"/>
          <w:szCs w:val="20"/>
        </w:rPr>
        <w:t xml:space="preserve">Рисунки и схемы, созданные средствами </w:t>
      </w:r>
      <w:r w:rsidRPr="00CC3E68">
        <w:rPr>
          <w:sz w:val="20"/>
          <w:szCs w:val="20"/>
          <w:lang w:val="en-US"/>
        </w:rPr>
        <w:t>Word</w:t>
      </w:r>
      <w:r w:rsidRPr="00CC3E68">
        <w:rPr>
          <w:sz w:val="20"/>
          <w:szCs w:val="20"/>
        </w:rPr>
        <w:t>, должны быть сгруппированы и не выходить за рамки текста.</w:t>
      </w:r>
      <w:r w:rsidRPr="00CC3E68">
        <w:rPr>
          <w:bCs/>
          <w:sz w:val="20"/>
          <w:szCs w:val="20"/>
          <w:u w:val="single"/>
        </w:rPr>
        <w:t xml:space="preserve"> </w:t>
      </w:r>
    </w:p>
    <w:p w:rsidR="00F52B6C" w:rsidRPr="00006F9C" w:rsidRDefault="00F52B6C" w:rsidP="00F52B6C">
      <w:pPr>
        <w:numPr>
          <w:ilvl w:val="0"/>
          <w:numId w:val="2"/>
        </w:numPr>
        <w:tabs>
          <w:tab w:val="clear" w:pos="500"/>
          <w:tab w:val="left" w:pos="540"/>
          <w:tab w:val="left" w:pos="900"/>
        </w:tabs>
        <w:autoSpaceDE w:val="0"/>
        <w:autoSpaceDN w:val="0"/>
        <w:adjustRightInd w:val="0"/>
        <w:ind w:left="0" w:firstLine="360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Список литературы выполняется 12 шрифтом. Ссылка на литературу по тексту дается в квадратных скобках.</w:t>
      </w:r>
    </w:p>
    <w:p w:rsidR="00F52B6C" w:rsidRPr="00006F9C" w:rsidRDefault="00F52B6C" w:rsidP="00F52B6C">
      <w:pPr>
        <w:numPr>
          <w:ilvl w:val="0"/>
          <w:numId w:val="2"/>
        </w:numPr>
        <w:tabs>
          <w:tab w:val="clear" w:pos="500"/>
          <w:tab w:val="left" w:pos="540"/>
          <w:tab w:val="left" w:pos="900"/>
        </w:tabs>
        <w:autoSpaceDE w:val="0"/>
        <w:autoSpaceDN w:val="0"/>
        <w:adjustRightInd w:val="0"/>
        <w:ind w:left="0" w:firstLine="360"/>
        <w:jc w:val="both"/>
        <w:rPr>
          <w:spacing w:val="-2"/>
          <w:sz w:val="20"/>
          <w:szCs w:val="20"/>
        </w:rPr>
      </w:pPr>
      <w:r w:rsidRPr="00006F9C">
        <w:rPr>
          <w:b/>
          <w:spacing w:val="-2"/>
          <w:sz w:val="20"/>
          <w:szCs w:val="20"/>
        </w:rPr>
        <w:t xml:space="preserve">Название </w:t>
      </w:r>
      <w:r w:rsidRPr="00006F9C">
        <w:rPr>
          <w:spacing w:val="-2"/>
          <w:sz w:val="20"/>
          <w:szCs w:val="20"/>
        </w:rPr>
        <w:t>печатается прописными букв</w:t>
      </w:r>
      <w:r w:rsidRPr="00006F9C">
        <w:rPr>
          <w:spacing w:val="-2"/>
          <w:sz w:val="20"/>
          <w:szCs w:val="20"/>
        </w:rPr>
        <w:t>а</w:t>
      </w:r>
      <w:r w:rsidRPr="00006F9C">
        <w:rPr>
          <w:spacing w:val="-2"/>
          <w:sz w:val="20"/>
          <w:szCs w:val="20"/>
        </w:rPr>
        <w:t xml:space="preserve">ми жирным шрифтом без переносов (по центру). Ниже строчными буквами – </w:t>
      </w:r>
      <w:r w:rsidRPr="00006F9C">
        <w:rPr>
          <w:b/>
          <w:spacing w:val="-2"/>
          <w:sz w:val="20"/>
          <w:szCs w:val="20"/>
        </w:rPr>
        <w:t>фамилия и инициалы автор</w:t>
      </w:r>
      <w:proofErr w:type="gramStart"/>
      <w:r w:rsidRPr="00006F9C">
        <w:rPr>
          <w:b/>
          <w:spacing w:val="-2"/>
          <w:sz w:val="20"/>
          <w:szCs w:val="20"/>
        </w:rPr>
        <w:t>а(</w:t>
      </w:r>
      <w:proofErr w:type="spellStart"/>
      <w:proofErr w:type="gramEnd"/>
      <w:r w:rsidRPr="00006F9C">
        <w:rPr>
          <w:b/>
          <w:spacing w:val="-2"/>
          <w:sz w:val="20"/>
          <w:szCs w:val="20"/>
        </w:rPr>
        <w:t>ов</w:t>
      </w:r>
      <w:proofErr w:type="spellEnd"/>
      <w:r w:rsidRPr="00006F9C">
        <w:rPr>
          <w:b/>
          <w:spacing w:val="-2"/>
          <w:sz w:val="20"/>
          <w:szCs w:val="20"/>
        </w:rPr>
        <w:t xml:space="preserve">) </w:t>
      </w:r>
      <w:r w:rsidRPr="00006F9C">
        <w:rPr>
          <w:spacing w:val="-2"/>
          <w:sz w:val="20"/>
          <w:szCs w:val="20"/>
        </w:rPr>
        <w:t xml:space="preserve">(по центру). </w:t>
      </w:r>
      <w:r>
        <w:rPr>
          <w:spacing w:val="-2"/>
          <w:sz w:val="20"/>
          <w:szCs w:val="20"/>
        </w:rPr>
        <w:t>Ниж</w:t>
      </w:r>
      <w:r w:rsidRPr="00006F9C">
        <w:rPr>
          <w:spacing w:val="-2"/>
          <w:sz w:val="20"/>
          <w:szCs w:val="20"/>
        </w:rPr>
        <w:t>е – по</w:t>
      </w:r>
      <w:r w:rsidRPr="00006F9C">
        <w:rPr>
          <w:spacing w:val="-2"/>
          <w:sz w:val="20"/>
          <w:szCs w:val="20"/>
        </w:rPr>
        <w:t>л</w:t>
      </w:r>
      <w:r w:rsidRPr="00006F9C">
        <w:rPr>
          <w:spacing w:val="-2"/>
          <w:sz w:val="20"/>
          <w:szCs w:val="20"/>
        </w:rPr>
        <w:t xml:space="preserve">ное </w:t>
      </w:r>
      <w:r w:rsidRPr="00006F9C">
        <w:rPr>
          <w:b/>
          <w:spacing w:val="-2"/>
          <w:sz w:val="20"/>
          <w:szCs w:val="20"/>
        </w:rPr>
        <w:t xml:space="preserve">название организации, город и страна </w:t>
      </w:r>
      <w:r>
        <w:rPr>
          <w:spacing w:val="-2"/>
          <w:sz w:val="20"/>
          <w:szCs w:val="20"/>
        </w:rPr>
        <w:t>(по центру</w:t>
      </w:r>
      <w:r w:rsidRPr="00006F9C">
        <w:rPr>
          <w:spacing w:val="-2"/>
          <w:sz w:val="20"/>
          <w:szCs w:val="20"/>
        </w:rPr>
        <w:t xml:space="preserve">). После </w:t>
      </w:r>
      <w:r>
        <w:rPr>
          <w:spacing w:val="-2"/>
          <w:sz w:val="20"/>
          <w:szCs w:val="20"/>
        </w:rPr>
        <w:t>отступа в 1 интервал</w:t>
      </w:r>
      <w:r w:rsidRPr="00006F9C">
        <w:rPr>
          <w:spacing w:val="-2"/>
          <w:sz w:val="20"/>
          <w:szCs w:val="20"/>
        </w:rPr>
        <w:t xml:space="preserve"> следует текст статьи</w:t>
      </w:r>
      <w:r>
        <w:rPr>
          <w:spacing w:val="-2"/>
          <w:sz w:val="20"/>
          <w:szCs w:val="20"/>
        </w:rPr>
        <w:t xml:space="preserve"> (</w:t>
      </w:r>
      <w:proofErr w:type="gramStart"/>
      <w:r>
        <w:rPr>
          <w:spacing w:val="-2"/>
          <w:sz w:val="20"/>
          <w:szCs w:val="20"/>
        </w:rPr>
        <w:t>см</w:t>
      </w:r>
      <w:proofErr w:type="gramEnd"/>
      <w:r>
        <w:rPr>
          <w:spacing w:val="-2"/>
          <w:sz w:val="20"/>
          <w:szCs w:val="20"/>
        </w:rPr>
        <w:t>. образец)</w:t>
      </w:r>
      <w:r w:rsidRPr="00006F9C">
        <w:rPr>
          <w:spacing w:val="-2"/>
          <w:sz w:val="20"/>
          <w:szCs w:val="20"/>
        </w:rPr>
        <w:t xml:space="preserve">. </w:t>
      </w:r>
    </w:p>
    <w:p w:rsidR="00F52B6C" w:rsidRPr="0062301E" w:rsidRDefault="00F52B6C" w:rsidP="00F52B6C">
      <w:pPr>
        <w:pStyle w:val="a3"/>
        <w:widowControl/>
        <w:spacing w:line="230" w:lineRule="auto"/>
        <w:ind w:firstLine="284"/>
        <w:jc w:val="both"/>
        <w:rPr>
          <w:b/>
          <w:i/>
          <w:spacing w:val="-2"/>
          <w:sz w:val="20"/>
          <w:szCs w:val="20"/>
        </w:rPr>
      </w:pPr>
      <w:r w:rsidRPr="0062301E">
        <w:rPr>
          <w:b/>
          <w:i/>
          <w:spacing w:val="-2"/>
          <w:sz w:val="20"/>
          <w:szCs w:val="20"/>
        </w:rPr>
        <w:t>Образец:</w:t>
      </w:r>
    </w:p>
    <w:p w:rsidR="00F52B6C" w:rsidRPr="001D2751" w:rsidRDefault="00F52B6C" w:rsidP="00F52B6C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D2751">
        <w:rPr>
          <w:rFonts w:ascii="Times New Roman" w:hAnsi="Times New Roman" w:cs="Times New Roman"/>
          <w:color w:val="000000"/>
          <w:sz w:val="22"/>
          <w:szCs w:val="22"/>
        </w:rPr>
        <w:t>развитиЕ ОРГАНИЗАЦИИ…</w:t>
      </w:r>
    </w:p>
    <w:p w:rsidR="00F52B6C" w:rsidRPr="00D53CCD" w:rsidRDefault="00F52B6C" w:rsidP="00F52B6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i w:val="0"/>
          <w:sz w:val="22"/>
          <w:szCs w:val="22"/>
        </w:rPr>
      </w:pPr>
      <w:r w:rsidRPr="00D53CCD">
        <w:rPr>
          <w:rFonts w:ascii="Times New Roman" w:hAnsi="Times New Roman" w:cs="Times New Roman"/>
          <w:i w:val="0"/>
          <w:sz w:val="22"/>
          <w:szCs w:val="22"/>
        </w:rPr>
        <w:t>Иванов И.И.</w:t>
      </w:r>
    </w:p>
    <w:p w:rsidR="00F52B6C" w:rsidRPr="00D53CCD" w:rsidRDefault="00F52B6C" w:rsidP="00F52B6C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D53CCD">
        <w:rPr>
          <w:rFonts w:ascii="Times New Roman" w:hAnsi="Times New Roman" w:cs="Times New Roman"/>
          <w:i w:val="0"/>
          <w:sz w:val="22"/>
          <w:szCs w:val="22"/>
        </w:rPr>
        <w:t xml:space="preserve">Тихоокеанский государственный университет, </w:t>
      </w:r>
      <w:proofErr w:type="gramStart"/>
      <w:r w:rsidRPr="00D53CCD">
        <w:rPr>
          <w:rFonts w:ascii="Times New Roman" w:hAnsi="Times New Roman" w:cs="Times New Roman"/>
          <w:i w:val="0"/>
          <w:sz w:val="22"/>
          <w:szCs w:val="22"/>
        </w:rPr>
        <w:t>г</w:t>
      </w:r>
      <w:proofErr w:type="gramEnd"/>
      <w:r w:rsidRPr="00D53CCD">
        <w:rPr>
          <w:rFonts w:ascii="Times New Roman" w:hAnsi="Times New Roman" w:cs="Times New Roman"/>
          <w:i w:val="0"/>
          <w:sz w:val="22"/>
          <w:szCs w:val="22"/>
        </w:rPr>
        <w:t>. Хабаровск, Россия</w:t>
      </w:r>
    </w:p>
    <w:p w:rsidR="00F52B6C" w:rsidRPr="00D53CCD" w:rsidRDefault="00F52B6C" w:rsidP="00F52B6C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right"/>
        <w:rPr>
          <w:spacing w:val="-10"/>
          <w:sz w:val="22"/>
          <w:szCs w:val="22"/>
        </w:rPr>
      </w:pPr>
    </w:p>
    <w:p w:rsidR="00F52B6C" w:rsidRPr="00D53CCD" w:rsidRDefault="00F52B6C" w:rsidP="00F52B6C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sz w:val="22"/>
          <w:szCs w:val="22"/>
        </w:rPr>
      </w:pPr>
      <w:r w:rsidRPr="00D53CCD">
        <w:rPr>
          <w:sz w:val="22"/>
          <w:szCs w:val="22"/>
        </w:rPr>
        <w:t xml:space="preserve">Развитие организации предусматривает </w:t>
      </w:r>
      <w:r>
        <w:rPr>
          <w:sz w:val="22"/>
          <w:szCs w:val="22"/>
        </w:rPr>
        <w:t>разработку долгосрочной программы</w:t>
      </w:r>
      <w:r w:rsidRPr="00D53CCD">
        <w:rPr>
          <w:sz w:val="22"/>
          <w:szCs w:val="22"/>
        </w:rPr>
        <w:t>…</w:t>
      </w:r>
    </w:p>
    <w:p w:rsidR="00F52B6C" w:rsidRPr="001D2751" w:rsidRDefault="00F52B6C" w:rsidP="00F52B6C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pacing w:val="-2"/>
          <w:sz w:val="20"/>
          <w:szCs w:val="20"/>
        </w:rPr>
      </w:pPr>
      <w:r w:rsidRPr="001D2751">
        <w:rPr>
          <w:sz w:val="20"/>
          <w:szCs w:val="20"/>
        </w:rPr>
        <w:t xml:space="preserve">Статьи должны быть представлены на бумажном носителе и в электронном варианте </w:t>
      </w:r>
      <w:r w:rsidRPr="001D2751">
        <w:rPr>
          <w:bCs/>
          <w:sz w:val="20"/>
          <w:szCs w:val="20"/>
        </w:rPr>
        <w:t>(название файла должно содержать фамилию и инициалы автора, через пробел - полное название статьи).</w:t>
      </w:r>
    </w:p>
    <w:p w:rsidR="00F52B6C" w:rsidRPr="001D2751" w:rsidRDefault="00F52B6C" w:rsidP="00F52B6C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color w:val="000000"/>
          <w:spacing w:val="-2"/>
          <w:sz w:val="20"/>
          <w:szCs w:val="20"/>
        </w:rPr>
      </w:pPr>
      <w:r w:rsidRPr="001D2751">
        <w:rPr>
          <w:color w:val="000000"/>
          <w:sz w:val="20"/>
          <w:szCs w:val="20"/>
        </w:rPr>
        <w:t>Заявку следует размещать в отдельном файле с указанием фамилии первого автора и слова «Заявка».</w:t>
      </w:r>
    </w:p>
    <w:p w:rsidR="00F52B6C" w:rsidRDefault="00F52B6C" w:rsidP="00F52B6C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1D2751">
        <w:rPr>
          <w:sz w:val="20"/>
          <w:szCs w:val="20"/>
        </w:rPr>
        <w:t xml:space="preserve">борнику </w:t>
      </w:r>
      <w:r>
        <w:rPr>
          <w:sz w:val="20"/>
          <w:szCs w:val="20"/>
        </w:rPr>
        <w:t xml:space="preserve">будут </w:t>
      </w:r>
      <w:r w:rsidRPr="001D2751">
        <w:rPr>
          <w:sz w:val="20"/>
          <w:szCs w:val="20"/>
        </w:rPr>
        <w:t>присвоен</w:t>
      </w:r>
      <w:r>
        <w:rPr>
          <w:sz w:val="20"/>
          <w:szCs w:val="20"/>
        </w:rPr>
        <w:t>ы коды</w:t>
      </w:r>
      <w:r w:rsidRPr="001D2751">
        <w:rPr>
          <w:b/>
          <w:sz w:val="20"/>
          <w:szCs w:val="20"/>
        </w:rPr>
        <w:t xml:space="preserve"> </w:t>
      </w:r>
      <w:r w:rsidRPr="00D808A9">
        <w:rPr>
          <w:sz w:val="20"/>
          <w:szCs w:val="20"/>
          <w:lang w:val="en-US"/>
        </w:rPr>
        <w:t>ISBN</w:t>
      </w:r>
      <w:r>
        <w:rPr>
          <w:sz w:val="20"/>
          <w:szCs w:val="20"/>
        </w:rPr>
        <w:t xml:space="preserve">, УДК </w:t>
      </w:r>
      <w:r w:rsidRPr="00D808A9">
        <w:rPr>
          <w:sz w:val="20"/>
          <w:szCs w:val="20"/>
        </w:rPr>
        <w:t>и ББК</w:t>
      </w:r>
      <w:r>
        <w:rPr>
          <w:sz w:val="20"/>
          <w:szCs w:val="20"/>
        </w:rPr>
        <w:t>.</w:t>
      </w:r>
      <w:r>
        <w:rPr>
          <w:sz w:val="26"/>
          <w:szCs w:val="26"/>
        </w:rPr>
        <w:t xml:space="preserve"> </w:t>
      </w:r>
    </w:p>
    <w:p w:rsidR="00F52B6C" w:rsidRPr="00006F9C" w:rsidRDefault="00F52B6C" w:rsidP="00F52B6C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1D2751">
        <w:rPr>
          <w:bCs/>
          <w:sz w:val="20"/>
          <w:szCs w:val="20"/>
        </w:rPr>
        <w:t>Оргкомитет оставляет за собой право отклонить статьи, не соответствующи</w:t>
      </w:r>
      <w:r>
        <w:rPr>
          <w:bCs/>
          <w:sz w:val="20"/>
          <w:szCs w:val="20"/>
        </w:rPr>
        <w:t>е</w:t>
      </w:r>
      <w:r w:rsidRPr="00006F9C">
        <w:rPr>
          <w:bCs/>
          <w:sz w:val="20"/>
          <w:szCs w:val="20"/>
        </w:rPr>
        <w:t xml:space="preserve"> тематике, требованиям оформления материалов, срокам пр</w:t>
      </w:r>
      <w:r>
        <w:rPr>
          <w:bCs/>
          <w:sz w:val="20"/>
          <w:szCs w:val="20"/>
        </w:rPr>
        <w:t>едставления.</w:t>
      </w:r>
    </w:p>
    <w:p w:rsidR="00F52B6C" w:rsidRDefault="00F52B6C" w:rsidP="00F52B6C">
      <w:pPr>
        <w:autoSpaceDE w:val="0"/>
        <w:autoSpaceDN w:val="0"/>
        <w:adjustRightInd w:val="0"/>
        <w:ind w:firstLine="357"/>
        <w:jc w:val="center"/>
        <w:rPr>
          <w:color w:val="FF0000"/>
          <w:sz w:val="20"/>
          <w:szCs w:val="20"/>
        </w:rPr>
      </w:pPr>
    </w:p>
    <w:p w:rsidR="00F52B6C" w:rsidRPr="00C840E0" w:rsidRDefault="00F52B6C" w:rsidP="00F52B6C">
      <w:pPr>
        <w:autoSpaceDE w:val="0"/>
        <w:autoSpaceDN w:val="0"/>
        <w:adjustRightInd w:val="0"/>
        <w:ind w:firstLine="357"/>
        <w:jc w:val="center"/>
        <w:rPr>
          <w:b/>
          <w:color w:val="000000"/>
          <w:sz w:val="20"/>
          <w:szCs w:val="20"/>
        </w:rPr>
      </w:pPr>
      <w:r w:rsidRPr="00C840E0">
        <w:rPr>
          <w:b/>
          <w:color w:val="000000"/>
          <w:sz w:val="20"/>
          <w:szCs w:val="20"/>
        </w:rPr>
        <w:t>ОРГАНИЗАЦИОННЫЙ ВЗНОС ДЛЯ УЧАСТНИКОВ КОНФЕРЕНЦИИ</w:t>
      </w:r>
    </w:p>
    <w:p w:rsidR="00F52B6C" w:rsidRDefault="00F52B6C" w:rsidP="00F52B6C">
      <w:pPr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006F9C">
        <w:rPr>
          <w:color w:val="000000"/>
          <w:sz w:val="20"/>
          <w:szCs w:val="20"/>
        </w:rPr>
        <w:t>Организационный взнос для участников конференции составляет 100 руб. за 1 страницу публикации материалов</w:t>
      </w:r>
      <w:r w:rsidRPr="007413B9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включая НДС. </w:t>
      </w:r>
      <w:proofErr w:type="spellStart"/>
      <w:r>
        <w:rPr>
          <w:color w:val="000000"/>
          <w:sz w:val="20"/>
          <w:szCs w:val="20"/>
        </w:rPr>
        <w:t>Оргвзнос</w:t>
      </w:r>
      <w:proofErr w:type="spellEnd"/>
      <w:r>
        <w:rPr>
          <w:color w:val="000000"/>
          <w:sz w:val="20"/>
          <w:szCs w:val="20"/>
        </w:rPr>
        <w:t xml:space="preserve"> включает стоимость 1 экземпляра сборника.</w:t>
      </w:r>
      <w:r w:rsidRPr="00006F9C">
        <w:rPr>
          <w:color w:val="FF0000"/>
          <w:sz w:val="20"/>
          <w:szCs w:val="20"/>
        </w:rPr>
        <w:t xml:space="preserve"> </w:t>
      </w:r>
      <w:r w:rsidRPr="00522F42">
        <w:rPr>
          <w:color w:val="000000"/>
          <w:sz w:val="20"/>
          <w:szCs w:val="20"/>
        </w:rPr>
        <w:t>За каждый дополнительный экземпляр сборника необходимо доплатить 400 рублей. С</w:t>
      </w:r>
      <w:r>
        <w:rPr>
          <w:sz w:val="20"/>
          <w:szCs w:val="20"/>
        </w:rPr>
        <w:t xml:space="preserve">тоимость отправки </w:t>
      </w:r>
      <w:r w:rsidRPr="00667FDA">
        <w:rPr>
          <w:sz w:val="20"/>
          <w:szCs w:val="20"/>
        </w:rPr>
        <w:t>(не боле</w:t>
      </w:r>
      <w:r>
        <w:rPr>
          <w:sz w:val="20"/>
          <w:szCs w:val="20"/>
        </w:rPr>
        <w:t>е двух сборников): по России – 150 руб., в страны СНГ – 30</w:t>
      </w:r>
      <w:r w:rsidRPr="00667FDA">
        <w:rPr>
          <w:sz w:val="20"/>
          <w:szCs w:val="20"/>
        </w:rPr>
        <w:t>0 руб</w:t>
      </w:r>
      <w:r>
        <w:rPr>
          <w:sz w:val="20"/>
          <w:szCs w:val="20"/>
        </w:rPr>
        <w:t>.</w:t>
      </w:r>
    </w:p>
    <w:p w:rsidR="00F52B6C" w:rsidRPr="00A733EA" w:rsidRDefault="00F52B6C" w:rsidP="00F52B6C">
      <w:pPr>
        <w:autoSpaceDE w:val="0"/>
        <w:autoSpaceDN w:val="0"/>
        <w:adjustRightInd w:val="0"/>
        <w:ind w:firstLine="357"/>
        <w:jc w:val="both"/>
        <w:rPr>
          <w:color w:val="000000"/>
          <w:sz w:val="20"/>
          <w:szCs w:val="20"/>
        </w:rPr>
      </w:pPr>
      <w:r w:rsidRPr="00006F9C">
        <w:rPr>
          <w:color w:val="000000"/>
          <w:sz w:val="20"/>
          <w:szCs w:val="20"/>
        </w:rPr>
        <w:t xml:space="preserve">Взнос </w:t>
      </w:r>
      <w:r>
        <w:rPr>
          <w:color w:val="000000"/>
          <w:sz w:val="20"/>
          <w:szCs w:val="20"/>
        </w:rPr>
        <w:t>оплачивается</w:t>
      </w:r>
      <w:r w:rsidRPr="00006F9C">
        <w:rPr>
          <w:color w:val="000000"/>
          <w:sz w:val="20"/>
          <w:szCs w:val="20"/>
        </w:rPr>
        <w:t xml:space="preserve"> при подаче материалов и заявок на участие в конференции</w:t>
      </w:r>
      <w:r>
        <w:rPr>
          <w:color w:val="000000"/>
          <w:sz w:val="20"/>
          <w:szCs w:val="20"/>
        </w:rPr>
        <w:t>,</w:t>
      </w:r>
      <w:r w:rsidRPr="00006F9C">
        <w:rPr>
          <w:color w:val="000000"/>
          <w:sz w:val="20"/>
          <w:szCs w:val="20"/>
        </w:rPr>
        <w:t xml:space="preserve"> либо на расчетный счет ТОГУ.</w:t>
      </w:r>
      <w:r w:rsidRPr="00006F9C">
        <w:rPr>
          <w:color w:val="FF0000"/>
          <w:sz w:val="20"/>
          <w:szCs w:val="20"/>
        </w:rPr>
        <w:t xml:space="preserve"> </w:t>
      </w:r>
    </w:p>
    <w:p w:rsidR="00F52B6C" w:rsidRPr="00CC3E68" w:rsidRDefault="00F52B6C" w:rsidP="00F52B6C">
      <w:pPr>
        <w:autoSpaceDE w:val="0"/>
        <w:autoSpaceDN w:val="0"/>
        <w:adjustRightInd w:val="0"/>
        <w:ind w:firstLine="357"/>
        <w:jc w:val="both"/>
        <w:rPr>
          <w:b/>
          <w:i/>
          <w:color w:val="000000"/>
          <w:sz w:val="20"/>
          <w:szCs w:val="20"/>
        </w:rPr>
      </w:pPr>
      <w:r w:rsidRPr="00006F9C">
        <w:rPr>
          <w:color w:val="000000"/>
          <w:sz w:val="20"/>
          <w:szCs w:val="20"/>
        </w:rPr>
        <w:t xml:space="preserve">Статьи необходимо представить </w:t>
      </w:r>
      <w:r w:rsidRPr="00006F9C">
        <w:rPr>
          <w:b/>
          <w:color w:val="000000"/>
          <w:sz w:val="20"/>
          <w:szCs w:val="20"/>
        </w:rPr>
        <w:t xml:space="preserve">до 1 апреля </w:t>
      </w:r>
      <w:smartTag w:uri="urn:schemas-microsoft-com:office:smarttags" w:element="metricconverter">
        <w:smartTagPr>
          <w:attr w:name="ProductID" w:val="2010 г"/>
        </w:smartTagPr>
        <w:r w:rsidRPr="00006F9C">
          <w:rPr>
            <w:b/>
            <w:color w:val="000000"/>
            <w:sz w:val="20"/>
            <w:szCs w:val="20"/>
          </w:rPr>
          <w:t>2010 г</w:t>
        </w:r>
      </w:smartTag>
      <w:r w:rsidRPr="00006F9C">
        <w:rPr>
          <w:color w:val="000000"/>
          <w:sz w:val="20"/>
          <w:szCs w:val="20"/>
        </w:rPr>
        <w:t xml:space="preserve">. в ауд. </w:t>
      </w:r>
      <w:smartTag w:uri="urn:schemas-microsoft-com:office:smarttags" w:element="metricconverter">
        <w:smartTagPr>
          <w:attr w:name="ProductID" w:val="314 л"/>
        </w:smartTagPr>
        <w:r w:rsidRPr="00006F9C">
          <w:rPr>
            <w:color w:val="000000"/>
            <w:sz w:val="20"/>
            <w:szCs w:val="20"/>
          </w:rPr>
          <w:t>314 л</w:t>
        </w:r>
      </w:smartTag>
      <w:r w:rsidRPr="00006F9C">
        <w:rPr>
          <w:color w:val="000000"/>
          <w:sz w:val="20"/>
          <w:szCs w:val="20"/>
        </w:rPr>
        <w:t xml:space="preserve">. Гусевой Ирине Андреевне или высылать по электронному адресу: </w:t>
      </w:r>
      <w:proofErr w:type="spellStart"/>
      <w:r w:rsidRPr="003677E0">
        <w:rPr>
          <w:b/>
          <w:i/>
          <w:color w:val="000000"/>
          <w:sz w:val="20"/>
          <w:szCs w:val="20"/>
          <w:lang w:val="en-US"/>
        </w:rPr>
        <w:t>mnpk</w:t>
      </w:r>
      <w:proofErr w:type="spellEnd"/>
      <w:r w:rsidRPr="003677E0">
        <w:rPr>
          <w:b/>
          <w:i/>
          <w:color w:val="000000"/>
          <w:sz w:val="20"/>
          <w:szCs w:val="20"/>
        </w:rPr>
        <w:t>_</w:t>
      </w:r>
      <w:r w:rsidRPr="003677E0">
        <w:rPr>
          <w:b/>
          <w:i/>
          <w:color w:val="000000"/>
          <w:sz w:val="20"/>
          <w:szCs w:val="20"/>
          <w:lang w:val="en-US"/>
        </w:rPr>
        <w:t>eco</w:t>
      </w:r>
      <w:r w:rsidRPr="00CC3E68">
        <w:rPr>
          <w:b/>
          <w:i/>
          <w:color w:val="000000"/>
          <w:sz w:val="20"/>
          <w:szCs w:val="20"/>
        </w:rPr>
        <w:t>@</w:t>
      </w:r>
      <w:r>
        <w:rPr>
          <w:b/>
          <w:i/>
          <w:color w:val="000000"/>
          <w:sz w:val="20"/>
          <w:szCs w:val="20"/>
          <w:lang w:val="en-US"/>
        </w:rPr>
        <w:t>mail</w:t>
      </w:r>
      <w:r w:rsidRPr="003677E0">
        <w:rPr>
          <w:b/>
          <w:i/>
          <w:color w:val="000000"/>
          <w:sz w:val="20"/>
          <w:szCs w:val="20"/>
        </w:rPr>
        <w:t>.</w:t>
      </w:r>
      <w:proofErr w:type="spellStart"/>
      <w:r>
        <w:rPr>
          <w:b/>
          <w:i/>
          <w:color w:val="000000"/>
          <w:sz w:val="20"/>
          <w:szCs w:val="20"/>
          <w:lang w:val="en-US"/>
        </w:rPr>
        <w:t>ru</w:t>
      </w:r>
      <w:proofErr w:type="spellEnd"/>
    </w:p>
    <w:p w:rsidR="00F52B6C" w:rsidRPr="00006F9C" w:rsidRDefault="00F52B6C" w:rsidP="00F52B6C">
      <w:pPr>
        <w:pStyle w:val="a3"/>
        <w:widowControl/>
        <w:ind w:firstLine="357"/>
        <w:jc w:val="both"/>
        <w:rPr>
          <w:b/>
          <w:color w:val="000000"/>
          <w:sz w:val="20"/>
          <w:szCs w:val="20"/>
        </w:rPr>
      </w:pPr>
      <w:r w:rsidRPr="00006F9C">
        <w:rPr>
          <w:b/>
          <w:color w:val="000000"/>
          <w:sz w:val="20"/>
          <w:szCs w:val="20"/>
        </w:rPr>
        <w:t>Без предварительной оплаты материалы не публ</w:t>
      </w:r>
      <w:r w:rsidRPr="00006F9C">
        <w:rPr>
          <w:b/>
          <w:color w:val="000000"/>
          <w:sz w:val="20"/>
          <w:szCs w:val="20"/>
        </w:rPr>
        <w:t>и</w:t>
      </w:r>
      <w:r w:rsidRPr="00006F9C">
        <w:rPr>
          <w:b/>
          <w:color w:val="000000"/>
          <w:sz w:val="20"/>
          <w:szCs w:val="20"/>
        </w:rPr>
        <w:t>куются!</w:t>
      </w:r>
    </w:p>
    <w:p w:rsidR="00F52B6C" w:rsidRPr="00B12EA2" w:rsidRDefault="00F52B6C" w:rsidP="00F52B6C">
      <w:pPr>
        <w:pStyle w:val="a3"/>
        <w:widowControl/>
        <w:ind w:firstLine="357"/>
        <w:jc w:val="both"/>
        <w:rPr>
          <w:b/>
          <w:color w:val="000000"/>
          <w:sz w:val="20"/>
          <w:szCs w:val="20"/>
        </w:rPr>
      </w:pPr>
      <w:r w:rsidRPr="00B12EA2">
        <w:rPr>
          <w:color w:val="000000"/>
          <w:sz w:val="20"/>
          <w:szCs w:val="20"/>
        </w:rPr>
        <w:t xml:space="preserve">При условии оплаты </w:t>
      </w:r>
      <w:proofErr w:type="spellStart"/>
      <w:r w:rsidRPr="00B12EA2">
        <w:rPr>
          <w:color w:val="000000"/>
          <w:spacing w:val="-12"/>
          <w:sz w:val="20"/>
          <w:szCs w:val="20"/>
        </w:rPr>
        <w:t>оргвзноса</w:t>
      </w:r>
      <w:proofErr w:type="spellEnd"/>
      <w:r w:rsidRPr="00B12EA2">
        <w:rPr>
          <w:color w:val="000000"/>
          <w:sz w:val="20"/>
          <w:szCs w:val="20"/>
        </w:rPr>
        <w:t xml:space="preserve"> сборник статей будет выслан по указанному Вами адресу </w:t>
      </w:r>
      <w:r w:rsidRPr="00B12EA2">
        <w:rPr>
          <w:b/>
          <w:color w:val="000000"/>
          <w:sz w:val="20"/>
          <w:szCs w:val="20"/>
        </w:rPr>
        <w:t xml:space="preserve">в мае </w:t>
      </w:r>
      <w:smartTag w:uri="urn:schemas-microsoft-com:office:smarttags" w:element="metricconverter">
        <w:smartTagPr>
          <w:attr w:name="ProductID" w:val="2010 г"/>
        </w:smartTagPr>
        <w:r w:rsidRPr="00B12EA2">
          <w:rPr>
            <w:b/>
            <w:color w:val="000000"/>
            <w:sz w:val="20"/>
            <w:szCs w:val="20"/>
          </w:rPr>
          <w:t>2010 г</w:t>
        </w:r>
      </w:smartTag>
      <w:r w:rsidRPr="00B12EA2">
        <w:rPr>
          <w:b/>
          <w:color w:val="000000"/>
          <w:sz w:val="20"/>
          <w:szCs w:val="20"/>
        </w:rPr>
        <w:t xml:space="preserve">. </w:t>
      </w:r>
    </w:p>
    <w:p w:rsidR="00F52B6C" w:rsidRPr="007A2473" w:rsidRDefault="00F52B6C" w:rsidP="00F52B6C">
      <w:pPr>
        <w:ind w:firstLine="709"/>
        <w:jc w:val="both"/>
        <w:rPr>
          <w:sz w:val="20"/>
          <w:szCs w:val="20"/>
        </w:rPr>
      </w:pPr>
      <w:r w:rsidRPr="007A2473">
        <w:rPr>
          <w:sz w:val="20"/>
          <w:szCs w:val="20"/>
        </w:rPr>
        <w:t>В течение трех раб</w:t>
      </w:r>
      <w:r>
        <w:rPr>
          <w:sz w:val="20"/>
          <w:szCs w:val="20"/>
        </w:rPr>
        <w:t>очих дней после получения материалов</w:t>
      </w:r>
      <w:r w:rsidRPr="007A2473">
        <w:rPr>
          <w:sz w:val="20"/>
          <w:szCs w:val="20"/>
        </w:rPr>
        <w:t xml:space="preserve"> Оргкомитет электронной почтой направляет автору уведомление о</w:t>
      </w:r>
      <w:r>
        <w:rPr>
          <w:sz w:val="20"/>
          <w:szCs w:val="20"/>
        </w:rPr>
        <w:t>б их</w:t>
      </w:r>
      <w:r w:rsidRPr="007A2473">
        <w:rPr>
          <w:sz w:val="20"/>
          <w:szCs w:val="20"/>
        </w:rPr>
        <w:t xml:space="preserve"> получении с результатами проверки на соответствие требованиям Конференции.</w:t>
      </w:r>
    </w:p>
    <w:p w:rsidR="00F52B6C" w:rsidRDefault="00F52B6C" w:rsidP="00F52B6C">
      <w:pPr>
        <w:pStyle w:val="ac"/>
        <w:ind w:firstLine="357"/>
        <w:jc w:val="center"/>
        <w:rPr>
          <w:b/>
          <w:i/>
          <w:sz w:val="22"/>
          <w:szCs w:val="22"/>
        </w:rPr>
      </w:pPr>
    </w:p>
    <w:p w:rsidR="00F52B6C" w:rsidRPr="00D53CCD" w:rsidRDefault="00F52B6C" w:rsidP="00F52B6C">
      <w:pPr>
        <w:pStyle w:val="ac"/>
        <w:ind w:firstLine="357"/>
        <w:jc w:val="center"/>
        <w:rPr>
          <w:b/>
          <w:i/>
          <w:sz w:val="22"/>
          <w:szCs w:val="22"/>
        </w:rPr>
      </w:pPr>
      <w:r w:rsidRPr="00D53CCD">
        <w:rPr>
          <w:b/>
          <w:i/>
          <w:sz w:val="22"/>
          <w:szCs w:val="22"/>
        </w:rPr>
        <w:t>Заранее благодарим за проявленный интерес!</w:t>
      </w:r>
    </w:p>
    <w:p w:rsidR="00F52B6C" w:rsidRDefault="00F52B6C" w:rsidP="00F52B6C">
      <w:pPr>
        <w:autoSpaceDE w:val="0"/>
        <w:autoSpaceDN w:val="0"/>
        <w:adjustRightInd w:val="0"/>
        <w:ind w:firstLine="357"/>
        <w:jc w:val="center"/>
        <w:rPr>
          <w:b/>
          <w:sz w:val="22"/>
          <w:szCs w:val="22"/>
        </w:rPr>
      </w:pPr>
    </w:p>
    <w:p w:rsidR="00F52B6C" w:rsidRDefault="00F52B6C" w:rsidP="00F52B6C">
      <w:pPr>
        <w:autoSpaceDE w:val="0"/>
        <w:autoSpaceDN w:val="0"/>
        <w:adjustRightInd w:val="0"/>
        <w:ind w:firstLine="357"/>
        <w:jc w:val="center"/>
        <w:rPr>
          <w:b/>
          <w:sz w:val="22"/>
          <w:szCs w:val="22"/>
        </w:rPr>
      </w:pPr>
      <w:r w:rsidRPr="00B30BCB">
        <w:rPr>
          <w:b/>
          <w:sz w:val="22"/>
          <w:szCs w:val="22"/>
        </w:rPr>
        <w:t>Платежные реквизиты</w:t>
      </w:r>
    </w:p>
    <w:p w:rsidR="00F52B6C" w:rsidRPr="00B30BCB" w:rsidRDefault="00F52B6C" w:rsidP="00F52B6C">
      <w:pPr>
        <w:autoSpaceDE w:val="0"/>
        <w:autoSpaceDN w:val="0"/>
        <w:adjustRightInd w:val="0"/>
        <w:ind w:firstLine="357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B30BCB">
        <w:rPr>
          <w:rFonts w:ascii="Times New Roman CYR" w:hAnsi="Times New Roman CYR" w:cs="Times New Roman CYR"/>
          <w:color w:val="000000"/>
          <w:sz w:val="22"/>
          <w:szCs w:val="22"/>
        </w:rPr>
        <w:t>Получатель: ИНН 2725006620 КПП 272501001</w:t>
      </w:r>
    </w:p>
    <w:p w:rsidR="00F52B6C" w:rsidRPr="00B30BCB" w:rsidRDefault="00F52B6C" w:rsidP="00F52B6C">
      <w:pPr>
        <w:autoSpaceDE w:val="0"/>
        <w:autoSpaceDN w:val="0"/>
        <w:adjustRightInd w:val="0"/>
        <w:ind w:firstLine="357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B30BCB">
        <w:rPr>
          <w:rFonts w:ascii="Times New Roman CYR" w:hAnsi="Times New Roman CYR" w:cs="Times New Roman CYR"/>
          <w:color w:val="000000"/>
          <w:sz w:val="22"/>
          <w:szCs w:val="22"/>
        </w:rPr>
        <w:t>УФК по Хабаровскому краю</w:t>
      </w:r>
    </w:p>
    <w:p w:rsidR="00F52B6C" w:rsidRPr="00B30BCB" w:rsidRDefault="00F52B6C" w:rsidP="00F52B6C">
      <w:pPr>
        <w:autoSpaceDE w:val="0"/>
        <w:autoSpaceDN w:val="0"/>
        <w:adjustRightInd w:val="0"/>
        <w:ind w:firstLine="357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B30BCB">
        <w:rPr>
          <w:rFonts w:ascii="Times New Roman CYR" w:hAnsi="Times New Roman CYR" w:cs="Times New Roman CYR"/>
          <w:color w:val="000000"/>
          <w:sz w:val="22"/>
          <w:szCs w:val="22"/>
        </w:rPr>
        <w:t xml:space="preserve">(ГОУ ВПО «ТОГУ» </w:t>
      </w:r>
      <w:proofErr w:type="spellStart"/>
      <w:r w:rsidRPr="00B30BCB">
        <w:rPr>
          <w:rFonts w:ascii="Times New Roman CYR" w:hAnsi="Times New Roman CYR" w:cs="Times New Roman CYR"/>
          <w:color w:val="000000"/>
          <w:sz w:val="22"/>
          <w:szCs w:val="22"/>
        </w:rPr>
        <w:t>лкс</w:t>
      </w:r>
      <w:proofErr w:type="spellEnd"/>
      <w:r w:rsidRPr="00B30BCB">
        <w:rPr>
          <w:rFonts w:ascii="Times New Roman CYR" w:hAnsi="Times New Roman CYR" w:cs="Times New Roman CYR"/>
          <w:color w:val="000000"/>
          <w:sz w:val="22"/>
          <w:szCs w:val="22"/>
        </w:rPr>
        <w:t xml:space="preserve"> 03221341290)</w:t>
      </w:r>
    </w:p>
    <w:p w:rsidR="00F52B6C" w:rsidRPr="00B30BCB" w:rsidRDefault="00F52B6C" w:rsidP="00F52B6C">
      <w:pPr>
        <w:autoSpaceDE w:val="0"/>
        <w:autoSpaceDN w:val="0"/>
        <w:adjustRightInd w:val="0"/>
        <w:ind w:firstLine="357"/>
        <w:rPr>
          <w:rFonts w:ascii="Times New Roman CYR" w:hAnsi="Times New Roman CYR" w:cs="Times New Roman CYR"/>
          <w:color w:val="000000"/>
          <w:sz w:val="22"/>
          <w:szCs w:val="22"/>
        </w:rPr>
      </w:pPr>
      <w:proofErr w:type="spellStart"/>
      <w:proofErr w:type="gramStart"/>
      <w:r w:rsidRPr="00B30BCB">
        <w:rPr>
          <w:rFonts w:ascii="Times New Roman CYR" w:hAnsi="Times New Roman CYR" w:cs="Times New Roman CYR"/>
          <w:color w:val="000000"/>
          <w:sz w:val="22"/>
          <w:szCs w:val="22"/>
        </w:rPr>
        <w:t>р</w:t>
      </w:r>
      <w:proofErr w:type="spellEnd"/>
      <w:proofErr w:type="gramEnd"/>
      <w:r w:rsidRPr="00B30BCB">
        <w:rPr>
          <w:rFonts w:ascii="Times New Roman CYR" w:hAnsi="Times New Roman CYR" w:cs="Times New Roman CYR"/>
          <w:color w:val="000000"/>
          <w:sz w:val="22"/>
          <w:szCs w:val="22"/>
        </w:rPr>
        <w:t>/счет 40503810500001000191</w:t>
      </w:r>
    </w:p>
    <w:p w:rsidR="00F52B6C" w:rsidRPr="00B30BCB" w:rsidRDefault="00F52B6C" w:rsidP="00F52B6C">
      <w:pPr>
        <w:autoSpaceDE w:val="0"/>
        <w:autoSpaceDN w:val="0"/>
        <w:adjustRightInd w:val="0"/>
        <w:ind w:firstLine="357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B30BCB">
        <w:rPr>
          <w:rFonts w:ascii="Times New Roman CYR" w:hAnsi="Times New Roman CYR" w:cs="Times New Roman CYR"/>
          <w:color w:val="000000"/>
          <w:sz w:val="22"/>
          <w:szCs w:val="22"/>
        </w:rPr>
        <w:t>Банк получателя: ГРКЦ ГУ Банка России по Хабаровскому краю</w:t>
      </w:r>
    </w:p>
    <w:p w:rsidR="00F52B6C" w:rsidRPr="00B30BCB" w:rsidRDefault="00F52B6C" w:rsidP="00F52B6C">
      <w:pPr>
        <w:autoSpaceDE w:val="0"/>
        <w:autoSpaceDN w:val="0"/>
        <w:adjustRightInd w:val="0"/>
        <w:ind w:firstLine="357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B30BCB">
        <w:rPr>
          <w:rFonts w:ascii="Times New Roman CYR" w:hAnsi="Times New Roman CYR" w:cs="Times New Roman CYR"/>
          <w:color w:val="000000"/>
          <w:sz w:val="22"/>
          <w:szCs w:val="22"/>
        </w:rPr>
        <w:t>БИК 040813001</w:t>
      </w:r>
    </w:p>
    <w:p w:rsidR="00F52B6C" w:rsidRPr="00B12EA2" w:rsidRDefault="00F52B6C" w:rsidP="00F52B6C">
      <w:pPr>
        <w:autoSpaceDE w:val="0"/>
        <w:autoSpaceDN w:val="0"/>
        <w:adjustRightInd w:val="0"/>
        <w:ind w:firstLine="357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B12EA2">
        <w:rPr>
          <w:rFonts w:ascii="Times New Roman CYR" w:hAnsi="Times New Roman CYR" w:cs="Times New Roman CYR"/>
          <w:color w:val="000000"/>
          <w:sz w:val="22"/>
          <w:szCs w:val="22"/>
        </w:rPr>
        <w:t>Назначение платежа (указывать обязательно):</w:t>
      </w:r>
    </w:p>
    <w:p w:rsidR="00F52B6C" w:rsidRPr="00B12EA2" w:rsidRDefault="00F52B6C" w:rsidP="00F52B6C">
      <w:pPr>
        <w:autoSpaceDE w:val="0"/>
        <w:autoSpaceDN w:val="0"/>
        <w:adjustRightInd w:val="0"/>
        <w:ind w:firstLine="35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КБК 07330201010010000130</w:t>
      </w:r>
      <w:proofErr w:type="gramStart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B12EA2">
        <w:rPr>
          <w:rFonts w:ascii="Times New Roman CYR" w:hAnsi="Times New Roman CYR" w:cs="Times New Roman CYR"/>
          <w:color w:val="000000"/>
          <w:sz w:val="22"/>
          <w:szCs w:val="22"/>
        </w:rPr>
        <w:t>З</w:t>
      </w:r>
      <w:proofErr w:type="gramEnd"/>
      <w:r w:rsidRPr="00B12EA2">
        <w:rPr>
          <w:rFonts w:ascii="Times New Roman CYR" w:hAnsi="Times New Roman CYR" w:cs="Times New Roman CYR"/>
          <w:color w:val="000000"/>
          <w:sz w:val="22"/>
          <w:szCs w:val="22"/>
        </w:rPr>
        <w:t xml:space="preserve">а участие в МНПК </w:t>
      </w:r>
      <w:r w:rsidRPr="00B12EA2">
        <w:rPr>
          <w:b/>
          <w:color w:val="000000"/>
          <w:sz w:val="22"/>
          <w:szCs w:val="22"/>
        </w:rPr>
        <w:t>«</w:t>
      </w:r>
      <w:r w:rsidRPr="00B12EA2">
        <w:rPr>
          <w:color w:val="000000"/>
          <w:sz w:val="22"/>
          <w:szCs w:val="22"/>
        </w:rPr>
        <w:t>Проблемы инновационного и экономиче</w:t>
      </w:r>
      <w:r>
        <w:rPr>
          <w:color w:val="000000"/>
          <w:sz w:val="22"/>
          <w:szCs w:val="22"/>
        </w:rPr>
        <w:t>ского роста в условиях кризиса», ФИО автора.</w:t>
      </w:r>
      <w:r w:rsidRPr="00B12EA2">
        <w:rPr>
          <w:color w:val="000000"/>
          <w:sz w:val="22"/>
          <w:szCs w:val="22"/>
        </w:rPr>
        <w:t xml:space="preserve"> </w:t>
      </w:r>
    </w:p>
    <w:p w:rsidR="00F52B6C" w:rsidRPr="00D53CCD" w:rsidRDefault="00F52B6C" w:rsidP="00F52B6C"/>
    <w:p w:rsidR="00F52B6C" w:rsidRPr="00D53CCD" w:rsidRDefault="00F52B6C" w:rsidP="00F52B6C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D53CCD">
        <w:rPr>
          <w:sz w:val="22"/>
          <w:szCs w:val="22"/>
        </w:rPr>
        <w:t xml:space="preserve"> </w:t>
      </w:r>
    </w:p>
    <w:p w:rsidR="00F52B6C" w:rsidRPr="00F52B6C" w:rsidRDefault="00F52B6C"/>
    <w:sectPr w:rsidR="00F52B6C" w:rsidRPr="00F52B6C" w:rsidSect="0014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868A9"/>
    <w:multiLevelType w:val="hybridMultilevel"/>
    <w:tmpl w:val="6E9CF4D6"/>
    <w:lvl w:ilvl="0" w:tplc="8D1ABDA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">
    <w:nsid w:val="747279A0"/>
    <w:multiLevelType w:val="hybridMultilevel"/>
    <w:tmpl w:val="3D680BE4"/>
    <w:lvl w:ilvl="0" w:tplc="09E4D656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B6C"/>
    <w:rsid w:val="00140F3D"/>
    <w:rsid w:val="00F5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2B6C"/>
    <w:pPr>
      <w:widowControl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F52B6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F52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втор статьи Знак"/>
    <w:basedOn w:val="a0"/>
    <w:link w:val="a7"/>
    <w:locked/>
    <w:rsid w:val="00F52B6C"/>
    <w:rPr>
      <w:rFonts w:ascii="Arial" w:hAnsi="Arial" w:cs="Arial"/>
      <w:i/>
      <w:iCs/>
      <w:sz w:val="18"/>
      <w:szCs w:val="18"/>
      <w:lang w:eastAsia="ru-RU"/>
    </w:rPr>
  </w:style>
  <w:style w:type="paragraph" w:customStyle="1" w:styleId="a7">
    <w:name w:val="Автор статьи"/>
    <w:basedOn w:val="a"/>
    <w:next w:val="a"/>
    <w:link w:val="a6"/>
    <w:rsid w:val="00F52B6C"/>
    <w:pPr>
      <w:keepNext/>
      <w:keepLines/>
      <w:autoSpaceDE w:val="0"/>
      <w:autoSpaceDN w:val="0"/>
      <w:spacing w:before="120" w:after="120"/>
      <w:jc w:val="center"/>
      <w:outlineLvl w:val="1"/>
    </w:pPr>
    <w:rPr>
      <w:rFonts w:ascii="Arial" w:eastAsiaTheme="minorHAnsi" w:hAnsi="Arial" w:cs="Arial"/>
      <w:i/>
      <w:iCs/>
      <w:sz w:val="18"/>
      <w:szCs w:val="18"/>
    </w:rPr>
  </w:style>
  <w:style w:type="paragraph" w:customStyle="1" w:styleId="a8">
    <w:name w:val="Заголовок статьи"/>
    <w:basedOn w:val="a"/>
    <w:next w:val="a7"/>
    <w:rsid w:val="00F52B6C"/>
    <w:pPr>
      <w:keepNext/>
      <w:keepLines/>
      <w:suppressAutoHyphens/>
      <w:autoSpaceDE w:val="0"/>
      <w:autoSpaceDN w:val="0"/>
      <w:spacing w:before="400" w:line="264" w:lineRule="auto"/>
      <w:jc w:val="center"/>
      <w:outlineLvl w:val="0"/>
    </w:pPr>
    <w:rPr>
      <w:rFonts w:ascii="Arial" w:hAnsi="Arial" w:cs="Arial"/>
      <w:b/>
      <w:bCs/>
      <w:caps/>
      <w:sz w:val="18"/>
      <w:szCs w:val="18"/>
    </w:rPr>
  </w:style>
  <w:style w:type="character" w:customStyle="1" w:styleId="a9">
    <w:name w:val="Текст статьи Знак"/>
    <w:basedOn w:val="a0"/>
    <w:link w:val="aa"/>
    <w:locked/>
    <w:rsid w:val="00F52B6C"/>
    <w:rPr>
      <w:sz w:val="24"/>
      <w:szCs w:val="24"/>
      <w:lang w:eastAsia="ru-RU"/>
    </w:rPr>
  </w:style>
  <w:style w:type="paragraph" w:customStyle="1" w:styleId="aa">
    <w:name w:val="Текст статьи"/>
    <w:basedOn w:val="a"/>
    <w:link w:val="a9"/>
    <w:rsid w:val="00F52B6C"/>
    <w:pPr>
      <w:tabs>
        <w:tab w:val="right" w:pos="6237"/>
      </w:tabs>
      <w:autoSpaceDE w:val="0"/>
      <w:autoSpaceDN w:val="0"/>
      <w:ind w:firstLine="397"/>
      <w:jc w:val="both"/>
    </w:pPr>
    <w:rPr>
      <w:rFonts w:asciiTheme="minorHAnsi" w:eastAsiaTheme="minorHAnsi" w:hAnsiTheme="minorHAnsi" w:cstheme="minorBidi"/>
    </w:rPr>
  </w:style>
  <w:style w:type="paragraph" w:customStyle="1" w:styleId="ab">
    <w:name w:val="Город автора статьи"/>
    <w:basedOn w:val="a"/>
    <w:next w:val="aa"/>
    <w:rsid w:val="00F52B6C"/>
    <w:pPr>
      <w:keepNext/>
      <w:keepLines/>
      <w:autoSpaceDE w:val="0"/>
      <w:autoSpaceDN w:val="0"/>
      <w:snapToGrid w:val="0"/>
      <w:spacing w:after="80"/>
      <w:jc w:val="right"/>
    </w:pPr>
    <w:rPr>
      <w:rFonts w:ascii="Arial" w:hAnsi="Arial" w:cs="Arial"/>
      <w:i/>
      <w:iCs/>
      <w:sz w:val="18"/>
      <w:szCs w:val="18"/>
    </w:rPr>
  </w:style>
  <w:style w:type="paragraph" w:styleId="ac">
    <w:name w:val="Body Text Indent"/>
    <w:basedOn w:val="a"/>
    <w:link w:val="ad"/>
    <w:rsid w:val="00F52B6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52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913</Words>
  <Characters>5206</Characters>
  <Application>Microsoft Office Word</Application>
  <DocSecurity>0</DocSecurity>
  <Lines>43</Lines>
  <Paragraphs>12</Paragraphs>
  <ScaleCrop>false</ScaleCrop>
  <Company>Grizli777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2010-02-24T06:11:00Z</dcterms:created>
  <dcterms:modified xsi:type="dcterms:W3CDTF">2010-02-24T06:16:00Z</dcterms:modified>
</cp:coreProperties>
</file>